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D3CD" w14:textId="77777777" w:rsidR="00B6298F" w:rsidRPr="003059C7" w:rsidRDefault="00B6298F" w:rsidP="00507660">
      <w:pPr>
        <w:rPr>
          <w:b/>
          <w:bCs/>
          <w:sz w:val="32"/>
          <w:szCs w:val="32"/>
        </w:rPr>
      </w:pPr>
      <w:r w:rsidRPr="003059C7">
        <w:rPr>
          <w:b/>
          <w:bCs/>
          <w:sz w:val="32"/>
          <w:szCs w:val="32"/>
        </w:rPr>
        <w:t xml:space="preserve">Chatham Islands Council </w:t>
      </w:r>
    </w:p>
    <w:p w14:paraId="26CCDDC0" w14:textId="77777777" w:rsidR="00B6298F" w:rsidRPr="003059C7" w:rsidRDefault="00B6298F" w:rsidP="00507660">
      <w:pPr>
        <w:rPr>
          <w:sz w:val="32"/>
          <w:szCs w:val="32"/>
        </w:rPr>
      </w:pPr>
    </w:p>
    <w:p w14:paraId="4B76F28C" w14:textId="02080C32" w:rsidR="00B6298F" w:rsidRPr="003059C7" w:rsidRDefault="00DD6716" w:rsidP="00507660">
      <w:pPr>
        <w:rPr>
          <w:b/>
          <w:bCs/>
          <w:sz w:val="32"/>
          <w:szCs w:val="32"/>
        </w:rPr>
      </w:pPr>
      <w:r w:rsidRPr="003059C7">
        <w:rPr>
          <w:b/>
          <w:bCs/>
          <w:sz w:val="32"/>
          <w:szCs w:val="32"/>
        </w:rPr>
        <w:t xml:space="preserve">Extraordinary </w:t>
      </w:r>
      <w:r w:rsidR="00B6298F" w:rsidRPr="003059C7">
        <w:rPr>
          <w:b/>
          <w:bCs/>
          <w:sz w:val="32"/>
          <w:szCs w:val="32"/>
        </w:rPr>
        <w:t xml:space="preserve">Council Meeting </w:t>
      </w:r>
      <w:r w:rsidRPr="003059C7">
        <w:rPr>
          <w:b/>
          <w:bCs/>
          <w:sz w:val="32"/>
          <w:szCs w:val="32"/>
        </w:rPr>
        <w:t xml:space="preserve">Agenda </w:t>
      </w:r>
    </w:p>
    <w:p w14:paraId="02E04701" w14:textId="77777777" w:rsidR="00B6298F" w:rsidRPr="003059C7" w:rsidRDefault="00B6298F" w:rsidP="00507660">
      <w:pPr>
        <w:rPr>
          <w:sz w:val="22"/>
          <w:szCs w:val="22"/>
        </w:rPr>
      </w:pPr>
      <w:r w:rsidRPr="003059C7">
        <w:rPr>
          <w:sz w:val="22"/>
          <w:szCs w:val="22"/>
        </w:rPr>
        <w:t xml:space="preserve">Tuesday, 10 February 2026  </w:t>
      </w:r>
    </w:p>
    <w:p w14:paraId="38C95B65" w14:textId="63FD3B38" w:rsidR="00B6298F" w:rsidRPr="003059C7" w:rsidRDefault="00D73146" w:rsidP="00507660">
      <w:pPr>
        <w:rPr>
          <w:sz w:val="22"/>
          <w:szCs w:val="22"/>
        </w:rPr>
      </w:pPr>
      <w:r w:rsidRPr="0094262F">
        <w:rPr>
          <w:sz w:val="22"/>
          <w:szCs w:val="22"/>
        </w:rPr>
        <w:t>4.30pm CHADT / 3.45pm NZT</w:t>
      </w:r>
      <w:r w:rsidR="00B6298F" w:rsidRPr="003059C7">
        <w:rPr>
          <w:sz w:val="22"/>
          <w:szCs w:val="22"/>
        </w:rPr>
        <w:t xml:space="preserve"> </w:t>
      </w:r>
    </w:p>
    <w:p w14:paraId="0BA5EBE3" w14:textId="77777777" w:rsidR="00B6298F" w:rsidRPr="003059C7" w:rsidRDefault="00B6298F" w:rsidP="00507660">
      <w:pPr>
        <w:rPr>
          <w:sz w:val="22"/>
          <w:szCs w:val="22"/>
        </w:rPr>
      </w:pPr>
    </w:p>
    <w:p w14:paraId="59039D7E" w14:textId="2C3BC29E" w:rsidR="00B6298F" w:rsidRPr="003059C7" w:rsidRDefault="00B6298F" w:rsidP="00507660">
      <w:pPr>
        <w:rPr>
          <w:sz w:val="22"/>
          <w:szCs w:val="22"/>
        </w:rPr>
      </w:pPr>
      <w:r w:rsidRPr="003059C7">
        <w:rPr>
          <w:sz w:val="22"/>
          <w:szCs w:val="22"/>
        </w:rPr>
        <w:t xml:space="preserve">Held at: </w:t>
      </w:r>
    </w:p>
    <w:p w14:paraId="5FE9ED26" w14:textId="77777777" w:rsidR="00B6298F" w:rsidRPr="003059C7" w:rsidRDefault="00B6298F" w:rsidP="00507660">
      <w:pPr>
        <w:rPr>
          <w:sz w:val="22"/>
          <w:szCs w:val="22"/>
        </w:rPr>
      </w:pPr>
      <w:r w:rsidRPr="003059C7">
        <w:rPr>
          <w:sz w:val="22"/>
          <w:szCs w:val="22"/>
        </w:rPr>
        <w:t xml:space="preserve">Chatham Islands Council </w:t>
      </w:r>
    </w:p>
    <w:p w14:paraId="7D31400F" w14:textId="7ABDD6E4" w:rsidR="0098374F" w:rsidRPr="003059C7" w:rsidRDefault="00B6298F" w:rsidP="00507660">
      <w:pPr>
        <w:rPr>
          <w:sz w:val="22"/>
          <w:szCs w:val="22"/>
        </w:rPr>
      </w:pPr>
      <w:r w:rsidRPr="00677A7D">
        <w:rPr>
          <w:sz w:val="22"/>
          <w:szCs w:val="22"/>
        </w:rPr>
        <w:t>13 Waitangi Tuku Road, Chatham Islands 8016</w:t>
      </w:r>
    </w:p>
    <w:p w14:paraId="5BCB5221" w14:textId="77777777" w:rsidR="00B6298F" w:rsidRPr="003059C7" w:rsidRDefault="00B6298F" w:rsidP="00507660">
      <w:pPr>
        <w:rPr>
          <w:sz w:val="22"/>
          <w:szCs w:val="22"/>
        </w:rPr>
      </w:pPr>
    </w:p>
    <w:p w14:paraId="74009482" w14:textId="355A71A1" w:rsidR="00B6298F" w:rsidRPr="003059C7" w:rsidRDefault="00B6298F" w:rsidP="00507660">
      <w:pPr>
        <w:rPr>
          <w:sz w:val="22"/>
          <w:szCs w:val="22"/>
        </w:rPr>
      </w:pPr>
      <w:r w:rsidRPr="003059C7">
        <w:rPr>
          <w:sz w:val="22"/>
          <w:szCs w:val="22"/>
        </w:rPr>
        <w:br w:type="page"/>
      </w:r>
    </w:p>
    <w:p w14:paraId="13B8E603" w14:textId="7CDA0FD5" w:rsidR="00B6298F" w:rsidRPr="003059C7" w:rsidRDefault="00B6298F" w:rsidP="00507660">
      <w:pPr>
        <w:rPr>
          <w:b/>
          <w:bCs/>
          <w:sz w:val="22"/>
          <w:szCs w:val="22"/>
        </w:rPr>
      </w:pPr>
      <w:r w:rsidRPr="003059C7">
        <w:rPr>
          <w:b/>
          <w:bCs/>
          <w:sz w:val="22"/>
          <w:szCs w:val="22"/>
        </w:rPr>
        <w:lastRenderedPageBreak/>
        <w:t xml:space="preserve">Membership </w:t>
      </w:r>
    </w:p>
    <w:p w14:paraId="30803E07" w14:textId="77777777" w:rsidR="006C4E73" w:rsidRPr="003059C7" w:rsidRDefault="006C4E73" w:rsidP="00507660">
      <w:pPr>
        <w:rPr>
          <w:b/>
          <w:bCs/>
          <w:sz w:val="22"/>
          <w:szCs w:val="22"/>
        </w:rPr>
      </w:pPr>
    </w:p>
    <w:p w14:paraId="5BF55C8F" w14:textId="52DB5E0F" w:rsidR="00B6298F" w:rsidRPr="003059C7" w:rsidRDefault="00F54F85" w:rsidP="00507660">
      <w:pPr>
        <w:rPr>
          <w:b/>
          <w:bCs/>
          <w:sz w:val="22"/>
          <w:szCs w:val="22"/>
        </w:rPr>
      </w:pPr>
      <w:r>
        <w:rPr>
          <w:b/>
          <w:bCs/>
          <w:sz w:val="22"/>
          <w:szCs w:val="22"/>
        </w:rPr>
        <w:t>Mayor</w:t>
      </w:r>
    </w:p>
    <w:p w14:paraId="7C539462" w14:textId="65071804" w:rsidR="00B6298F" w:rsidRPr="003059C7" w:rsidRDefault="006C4E73" w:rsidP="00507660">
      <w:pPr>
        <w:rPr>
          <w:sz w:val="22"/>
          <w:szCs w:val="22"/>
        </w:rPr>
      </w:pPr>
      <w:r w:rsidRPr="003059C7">
        <w:rPr>
          <w:sz w:val="22"/>
          <w:szCs w:val="22"/>
        </w:rPr>
        <w:t>Greg Horler</w:t>
      </w:r>
    </w:p>
    <w:p w14:paraId="018996E2" w14:textId="77777777" w:rsidR="006C4E73" w:rsidRPr="003059C7" w:rsidRDefault="006C4E73" w:rsidP="00507660">
      <w:pPr>
        <w:rPr>
          <w:b/>
          <w:bCs/>
          <w:sz w:val="22"/>
          <w:szCs w:val="22"/>
        </w:rPr>
      </w:pPr>
    </w:p>
    <w:p w14:paraId="7B892993" w14:textId="60CB156F" w:rsidR="00B6298F" w:rsidRPr="003059C7" w:rsidRDefault="00F54F85" w:rsidP="00507660">
      <w:pPr>
        <w:rPr>
          <w:b/>
          <w:bCs/>
          <w:sz w:val="22"/>
          <w:szCs w:val="22"/>
        </w:rPr>
      </w:pPr>
      <w:r>
        <w:rPr>
          <w:b/>
          <w:bCs/>
          <w:sz w:val="22"/>
          <w:szCs w:val="22"/>
        </w:rPr>
        <w:t>Deputy Mayor</w:t>
      </w:r>
    </w:p>
    <w:p w14:paraId="477DF190" w14:textId="58B3EC92" w:rsidR="00B6298F" w:rsidRPr="003059C7" w:rsidRDefault="006C4E73" w:rsidP="00507660">
      <w:pPr>
        <w:rPr>
          <w:sz w:val="22"/>
          <w:szCs w:val="22"/>
        </w:rPr>
      </w:pPr>
      <w:r w:rsidRPr="003059C7">
        <w:rPr>
          <w:sz w:val="22"/>
          <w:szCs w:val="22"/>
        </w:rPr>
        <w:t>Celine Gregory-Hunt</w:t>
      </w:r>
    </w:p>
    <w:p w14:paraId="18D3E15F" w14:textId="77777777" w:rsidR="006C4E73" w:rsidRPr="003059C7" w:rsidRDefault="006C4E73" w:rsidP="00507660">
      <w:pPr>
        <w:rPr>
          <w:b/>
          <w:bCs/>
          <w:sz w:val="22"/>
          <w:szCs w:val="22"/>
        </w:rPr>
      </w:pPr>
    </w:p>
    <w:p w14:paraId="43FBD13D" w14:textId="166E1978" w:rsidR="00B6298F" w:rsidRPr="003059C7" w:rsidRDefault="00B6298F" w:rsidP="00507660">
      <w:pPr>
        <w:rPr>
          <w:b/>
          <w:bCs/>
          <w:sz w:val="22"/>
          <w:szCs w:val="22"/>
        </w:rPr>
      </w:pPr>
      <w:r w:rsidRPr="003059C7">
        <w:rPr>
          <w:b/>
          <w:bCs/>
          <w:sz w:val="22"/>
          <w:szCs w:val="22"/>
        </w:rPr>
        <w:t>Membership</w:t>
      </w:r>
    </w:p>
    <w:p w14:paraId="3E8DC068" w14:textId="1C1C102F" w:rsidR="006C4E73" w:rsidRPr="003059C7" w:rsidRDefault="006C4E73" w:rsidP="00507660">
      <w:pPr>
        <w:rPr>
          <w:sz w:val="22"/>
          <w:szCs w:val="22"/>
        </w:rPr>
      </w:pPr>
      <w:r w:rsidRPr="003059C7">
        <w:rPr>
          <w:sz w:val="22"/>
          <w:szCs w:val="22"/>
        </w:rPr>
        <w:t>Keri Day</w:t>
      </w:r>
    </w:p>
    <w:p w14:paraId="1CB6023B" w14:textId="69AF7286" w:rsidR="006C4E73" w:rsidRPr="003059C7" w:rsidRDefault="006C4E73" w:rsidP="00507660">
      <w:pPr>
        <w:rPr>
          <w:sz w:val="22"/>
          <w:szCs w:val="22"/>
        </w:rPr>
      </w:pPr>
      <w:r w:rsidRPr="003059C7">
        <w:rPr>
          <w:sz w:val="22"/>
          <w:szCs w:val="22"/>
        </w:rPr>
        <w:t>Graeme Hoare</w:t>
      </w:r>
    </w:p>
    <w:p w14:paraId="6A472D1F" w14:textId="3B413E7C" w:rsidR="006C4E73" w:rsidRPr="003059C7" w:rsidRDefault="006C4E73" w:rsidP="00507660">
      <w:pPr>
        <w:rPr>
          <w:sz w:val="22"/>
          <w:szCs w:val="22"/>
        </w:rPr>
      </w:pPr>
      <w:r w:rsidRPr="003059C7">
        <w:rPr>
          <w:sz w:val="22"/>
          <w:szCs w:val="22"/>
        </w:rPr>
        <w:t>Bridget Gibb</w:t>
      </w:r>
    </w:p>
    <w:p w14:paraId="0F332514" w14:textId="7614950B" w:rsidR="006C4E73" w:rsidRPr="003059C7" w:rsidRDefault="006C4E73" w:rsidP="00507660">
      <w:pPr>
        <w:rPr>
          <w:sz w:val="22"/>
          <w:szCs w:val="22"/>
        </w:rPr>
      </w:pPr>
      <w:r w:rsidRPr="003059C7">
        <w:rPr>
          <w:sz w:val="22"/>
          <w:szCs w:val="22"/>
        </w:rPr>
        <w:t>Jenna Hoverd</w:t>
      </w:r>
    </w:p>
    <w:p w14:paraId="7876006C" w14:textId="068B1748" w:rsidR="006C4E73" w:rsidRPr="003059C7" w:rsidRDefault="006C4E73" w:rsidP="00507660">
      <w:pPr>
        <w:rPr>
          <w:sz w:val="22"/>
          <w:szCs w:val="22"/>
        </w:rPr>
      </w:pPr>
      <w:r w:rsidRPr="003059C7">
        <w:rPr>
          <w:sz w:val="22"/>
          <w:szCs w:val="22"/>
        </w:rPr>
        <w:t xml:space="preserve">Jacqui </w:t>
      </w:r>
      <w:proofErr w:type="spellStart"/>
      <w:r w:rsidRPr="003059C7">
        <w:rPr>
          <w:sz w:val="22"/>
          <w:szCs w:val="22"/>
        </w:rPr>
        <w:t>Southcombe</w:t>
      </w:r>
      <w:proofErr w:type="spellEnd"/>
    </w:p>
    <w:p w14:paraId="4E202B35" w14:textId="586FC0CD" w:rsidR="006C4E73" w:rsidRPr="003059C7" w:rsidRDefault="006C4E73" w:rsidP="00507660">
      <w:pPr>
        <w:rPr>
          <w:sz w:val="22"/>
          <w:szCs w:val="22"/>
        </w:rPr>
      </w:pPr>
      <w:r w:rsidRPr="003059C7">
        <w:rPr>
          <w:sz w:val="22"/>
          <w:szCs w:val="22"/>
        </w:rPr>
        <w:t>Pita Thomas</w:t>
      </w:r>
    </w:p>
    <w:p w14:paraId="21925EAF" w14:textId="7DBF707B" w:rsidR="006C4E73" w:rsidRPr="003059C7" w:rsidRDefault="006C4E73" w:rsidP="00507660">
      <w:pPr>
        <w:rPr>
          <w:sz w:val="22"/>
          <w:szCs w:val="22"/>
        </w:rPr>
      </w:pPr>
      <w:r w:rsidRPr="003059C7">
        <w:rPr>
          <w:sz w:val="22"/>
          <w:szCs w:val="22"/>
        </w:rPr>
        <w:t>Nathaniel Whaitiri</w:t>
      </w:r>
    </w:p>
    <w:p w14:paraId="6AC7B7E5" w14:textId="77777777" w:rsidR="006C4E73" w:rsidRPr="003059C7" w:rsidRDefault="006C4E73" w:rsidP="00507660">
      <w:pPr>
        <w:rPr>
          <w:b/>
          <w:bCs/>
          <w:sz w:val="22"/>
          <w:szCs w:val="22"/>
        </w:rPr>
      </w:pPr>
    </w:p>
    <w:p w14:paraId="2B43CE98" w14:textId="77777777" w:rsidR="006C4E73" w:rsidRDefault="006C4E73" w:rsidP="00507660">
      <w:pPr>
        <w:rPr>
          <w:b/>
          <w:bCs/>
        </w:rPr>
      </w:pPr>
    </w:p>
    <w:p w14:paraId="1E2A36BC" w14:textId="77777777" w:rsidR="00B6298F" w:rsidRDefault="00B6298F" w:rsidP="00507660">
      <w:pPr>
        <w:rPr>
          <w:b/>
          <w:bCs/>
        </w:rPr>
      </w:pPr>
      <w:r>
        <w:rPr>
          <w:b/>
          <w:bCs/>
        </w:rPr>
        <w:br w:type="page"/>
      </w:r>
    </w:p>
    <w:p w14:paraId="69C5FDF6" w14:textId="09254191" w:rsidR="00B6298F" w:rsidRPr="003059C7" w:rsidRDefault="006B4F91" w:rsidP="00507660">
      <w:pPr>
        <w:rPr>
          <w:b/>
          <w:bCs/>
          <w:sz w:val="32"/>
          <w:szCs w:val="32"/>
        </w:rPr>
      </w:pPr>
      <w:r>
        <w:rPr>
          <w:b/>
          <w:bCs/>
          <w:sz w:val="32"/>
          <w:szCs w:val="32"/>
        </w:rPr>
        <w:lastRenderedPageBreak/>
        <w:t xml:space="preserve">Extraordinary </w:t>
      </w:r>
      <w:r w:rsidR="00B6298F" w:rsidRPr="003059C7">
        <w:rPr>
          <w:b/>
          <w:bCs/>
          <w:sz w:val="32"/>
          <w:szCs w:val="32"/>
        </w:rPr>
        <w:t xml:space="preserve">Council Meeting Agenda </w:t>
      </w:r>
    </w:p>
    <w:p w14:paraId="5A41B76A" w14:textId="055092AD" w:rsidR="00B6298F" w:rsidRPr="003059C7" w:rsidRDefault="00B6298F" w:rsidP="00507660">
      <w:pPr>
        <w:rPr>
          <w:b/>
          <w:bCs/>
          <w:sz w:val="32"/>
          <w:szCs w:val="32"/>
        </w:rPr>
      </w:pPr>
      <w:r w:rsidRPr="003059C7">
        <w:rPr>
          <w:b/>
          <w:bCs/>
          <w:sz w:val="32"/>
          <w:szCs w:val="32"/>
        </w:rPr>
        <w:t xml:space="preserve">Table of Contents </w:t>
      </w:r>
    </w:p>
    <w:p w14:paraId="7ACA3CDC" w14:textId="77777777" w:rsidR="003059C7" w:rsidRDefault="003059C7" w:rsidP="003059C7">
      <w:pPr>
        <w:spacing w:after="200"/>
      </w:pPr>
    </w:p>
    <w:p w14:paraId="3B8DCE04" w14:textId="77777777" w:rsidR="003059C7" w:rsidRPr="003059C7" w:rsidRDefault="003059C7" w:rsidP="003059C7">
      <w:pPr>
        <w:pStyle w:val="ListParagraph"/>
        <w:numPr>
          <w:ilvl w:val="0"/>
          <w:numId w:val="9"/>
        </w:numPr>
        <w:tabs>
          <w:tab w:val="left" w:pos="907"/>
        </w:tabs>
        <w:spacing w:after="0" w:line="480" w:lineRule="auto"/>
        <w:ind w:left="714" w:hanging="357"/>
        <w:rPr>
          <w:sz w:val="22"/>
          <w:szCs w:val="22"/>
        </w:rPr>
      </w:pPr>
      <w:r w:rsidRPr="003059C7">
        <w:rPr>
          <w:sz w:val="22"/>
          <w:szCs w:val="22"/>
        </w:rPr>
        <w:t>MIHI/KARAKIA TIMATANGA - OPENING</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 xml:space="preserve"> </w:t>
      </w:r>
    </w:p>
    <w:p w14:paraId="4A25404D" w14:textId="77777777" w:rsidR="003059C7" w:rsidRPr="003059C7" w:rsidRDefault="003059C7" w:rsidP="003059C7">
      <w:pPr>
        <w:pStyle w:val="ListParagraph"/>
        <w:numPr>
          <w:ilvl w:val="0"/>
          <w:numId w:val="9"/>
        </w:numPr>
        <w:tabs>
          <w:tab w:val="left" w:pos="907"/>
        </w:tabs>
        <w:spacing w:after="0" w:line="480" w:lineRule="auto"/>
        <w:ind w:left="714" w:hanging="357"/>
        <w:rPr>
          <w:sz w:val="22"/>
          <w:szCs w:val="22"/>
        </w:rPr>
      </w:pPr>
      <w:r w:rsidRPr="003059C7">
        <w:rPr>
          <w:sz w:val="22"/>
          <w:szCs w:val="22"/>
        </w:rPr>
        <w:t>APOLOGIES</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 xml:space="preserve"> </w:t>
      </w:r>
    </w:p>
    <w:p w14:paraId="1220A371" w14:textId="77777777" w:rsidR="003059C7" w:rsidRPr="003059C7" w:rsidRDefault="003059C7" w:rsidP="003059C7">
      <w:pPr>
        <w:pStyle w:val="ListParagraph"/>
        <w:numPr>
          <w:ilvl w:val="0"/>
          <w:numId w:val="9"/>
        </w:numPr>
        <w:tabs>
          <w:tab w:val="left" w:pos="907"/>
        </w:tabs>
        <w:spacing w:after="0" w:line="480" w:lineRule="auto"/>
        <w:ind w:left="714" w:hanging="357"/>
        <w:rPr>
          <w:sz w:val="22"/>
          <w:szCs w:val="22"/>
        </w:rPr>
      </w:pPr>
      <w:r w:rsidRPr="003059C7">
        <w:rPr>
          <w:sz w:val="22"/>
          <w:szCs w:val="22"/>
        </w:rPr>
        <w:t>CONFLICTS OF INTEREST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 xml:space="preserve"> </w:t>
      </w:r>
    </w:p>
    <w:p w14:paraId="4B35A9BC" w14:textId="6F5E4598" w:rsidR="003059C7" w:rsidRPr="0022494D" w:rsidRDefault="003059C7" w:rsidP="0022494D">
      <w:pPr>
        <w:pStyle w:val="ListParagraph"/>
        <w:numPr>
          <w:ilvl w:val="0"/>
          <w:numId w:val="9"/>
        </w:numPr>
        <w:tabs>
          <w:tab w:val="left" w:pos="907"/>
        </w:tabs>
        <w:spacing w:after="0" w:line="480" w:lineRule="auto"/>
        <w:ind w:left="714" w:hanging="357"/>
        <w:rPr>
          <w:sz w:val="22"/>
          <w:szCs w:val="22"/>
        </w:rPr>
      </w:pPr>
      <w:r w:rsidRPr="003059C7">
        <w:rPr>
          <w:sz w:val="22"/>
          <w:szCs w:val="22"/>
        </w:rPr>
        <w:t>EXCLUSION OF THE PUBLIC</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22494D">
        <w:rPr>
          <w:sz w:val="22"/>
          <w:szCs w:val="22"/>
        </w:rPr>
        <w:tab/>
        <w:t xml:space="preserve"> </w:t>
      </w:r>
    </w:p>
    <w:p w14:paraId="64BD5DA6" w14:textId="77777777" w:rsidR="003059C7" w:rsidRPr="003059C7" w:rsidRDefault="003059C7" w:rsidP="003059C7">
      <w:pPr>
        <w:pStyle w:val="ListParagraph"/>
        <w:numPr>
          <w:ilvl w:val="0"/>
          <w:numId w:val="9"/>
        </w:numPr>
        <w:tabs>
          <w:tab w:val="left" w:pos="907"/>
        </w:tabs>
        <w:spacing w:after="0" w:line="480" w:lineRule="auto"/>
        <w:ind w:left="714" w:hanging="357"/>
        <w:rPr>
          <w:sz w:val="22"/>
          <w:szCs w:val="22"/>
        </w:rPr>
      </w:pPr>
      <w:r w:rsidRPr="003059C7">
        <w:rPr>
          <w:sz w:val="22"/>
          <w:szCs w:val="22"/>
        </w:rPr>
        <w:t>CLOSURE</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w:t>
      </w:r>
      <w:r w:rsidRPr="003059C7">
        <w:rPr>
          <w:sz w:val="22"/>
          <w:szCs w:val="22"/>
        </w:rPr>
        <w:tab/>
        <w:t xml:space="preserve"> </w:t>
      </w:r>
    </w:p>
    <w:p w14:paraId="4FBE86AA" w14:textId="77777777" w:rsidR="003059C7" w:rsidRDefault="003059C7" w:rsidP="003059C7"/>
    <w:p w14:paraId="5B410E09" w14:textId="7B6E2FAA" w:rsidR="003059C7" w:rsidRDefault="003059C7" w:rsidP="003059C7">
      <w:r>
        <w:br w:type="page"/>
      </w:r>
    </w:p>
    <w:p w14:paraId="41BBC872" w14:textId="77777777" w:rsidR="003059C7" w:rsidRDefault="003059C7" w:rsidP="003059C7">
      <w:pPr>
        <w:spacing w:after="200"/>
        <w:rPr>
          <w:b/>
          <w:bCs/>
          <w:sz w:val="32"/>
          <w:szCs w:val="32"/>
        </w:rPr>
      </w:pPr>
      <w:r>
        <w:rPr>
          <w:b/>
          <w:bCs/>
          <w:sz w:val="32"/>
          <w:szCs w:val="32"/>
        </w:rPr>
        <w:lastRenderedPageBreak/>
        <w:t>1.</w:t>
      </w:r>
      <w:r>
        <w:rPr>
          <w:b/>
          <w:bCs/>
          <w:sz w:val="32"/>
          <w:szCs w:val="32"/>
        </w:rPr>
        <w:tab/>
        <w:t xml:space="preserve">Mihi/Karakia </w:t>
      </w:r>
      <w:proofErr w:type="spellStart"/>
      <w:r>
        <w:rPr>
          <w:b/>
          <w:bCs/>
          <w:sz w:val="32"/>
          <w:szCs w:val="32"/>
        </w:rPr>
        <w:t>Timatanga</w:t>
      </w:r>
      <w:proofErr w:type="spellEnd"/>
      <w:r>
        <w:rPr>
          <w:b/>
          <w:bCs/>
          <w:sz w:val="32"/>
          <w:szCs w:val="32"/>
        </w:rPr>
        <w:t xml:space="preserve"> – Opening </w:t>
      </w:r>
    </w:p>
    <w:p w14:paraId="5C05880B" w14:textId="77777777" w:rsidR="003059C7" w:rsidRPr="00B464BB" w:rsidRDefault="003059C7" w:rsidP="003059C7">
      <w:pPr>
        <w:spacing w:after="200"/>
      </w:pPr>
      <w:r w:rsidRPr="006B4F91">
        <w:rPr>
          <w:sz w:val="22"/>
          <w:szCs w:val="22"/>
        </w:rPr>
        <w:t xml:space="preserve">The meeting will be opened with a mihi </w:t>
      </w:r>
      <w:proofErr w:type="spellStart"/>
      <w:r w:rsidRPr="006B4F91">
        <w:rPr>
          <w:sz w:val="22"/>
          <w:szCs w:val="22"/>
        </w:rPr>
        <w:t>whakatau</w:t>
      </w:r>
      <w:proofErr w:type="spellEnd"/>
      <w:r w:rsidRPr="006B4F91">
        <w:rPr>
          <w:sz w:val="22"/>
          <w:szCs w:val="22"/>
        </w:rPr>
        <w:t xml:space="preserve">, followed by a member of the Council with a </w:t>
      </w:r>
      <w:proofErr w:type="spellStart"/>
      <w:r w:rsidRPr="006B4F91">
        <w:rPr>
          <w:sz w:val="22"/>
          <w:szCs w:val="22"/>
        </w:rPr>
        <w:t>karakia</w:t>
      </w:r>
      <w:proofErr w:type="spellEnd"/>
      <w:r w:rsidRPr="006B4F91">
        <w:rPr>
          <w:sz w:val="22"/>
          <w:szCs w:val="22"/>
        </w:rPr>
        <w:t>.</w:t>
      </w:r>
    </w:p>
    <w:p w14:paraId="5B40E489" w14:textId="77777777" w:rsidR="003059C7" w:rsidRDefault="003059C7" w:rsidP="003059C7">
      <w:pPr>
        <w:spacing w:after="200"/>
        <w:rPr>
          <w:b/>
          <w:bCs/>
          <w:sz w:val="32"/>
          <w:szCs w:val="32"/>
        </w:rPr>
      </w:pPr>
    </w:p>
    <w:p w14:paraId="638C541A" w14:textId="77777777" w:rsidR="003059C7" w:rsidRDefault="003059C7" w:rsidP="003059C7">
      <w:pPr>
        <w:spacing w:after="200"/>
        <w:rPr>
          <w:b/>
          <w:bCs/>
          <w:sz w:val="32"/>
          <w:szCs w:val="32"/>
        </w:rPr>
      </w:pPr>
      <w:r>
        <w:rPr>
          <w:b/>
          <w:bCs/>
          <w:sz w:val="32"/>
          <w:szCs w:val="32"/>
        </w:rPr>
        <w:t>2</w:t>
      </w:r>
      <w:r w:rsidRPr="0054148D">
        <w:rPr>
          <w:b/>
          <w:bCs/>
          <w:sz w:val="32"/>
          <w:szCs w:val="32"/>
        </w:rPr>
        <w:t>.</w:t>
      </w:r>
      <w:r>
        <w:rPr>
          <w:b/>
          <w:bCs/>
          <w:sz w:val="32"/>
          <w:szCs w:val="32"/>
        </w:rPr>
        <w:t xml:space="preserve"> </w:t>
      </w:r>
      <w:r>
        <w:rPr>
          <w:b/>
          <w:bCs/>
          <w:sz w:val="32"/>
          <w:szCs w:val="32"/>
        </w:rPr>
        <w:tab/>
      </w:r>
      <w:r w:rsidRPr="00D04082">
        <w:rPr>
          <w:b/>
          <w:bCs/>
          <w:sz w:val="32"/>
          <w:szCs w:val="32"/>
        </w:rPr>
        <w:t>Apologies</w:t>
      </w:r>
    </w:p>
    <w:p w14:paraId="19835EB6" w14:textId="66028FDF" w:rsidR="003059C7" w:rsidRPr="006B4F91" w:rsidRDefault="003059C7" w:rsidP="003059C7">
      <w:pPr>
        <w:spacing w:after="200"/>
        <w:rPr>
          <w:sz w:val="22"/>
          <w:szCs w:val="22"/>
        </w:rPr>
      </w:pPr>
      <w:r w:rsidRPr="002C5D5C">
        <w:rPr>
          <w:rFonts w:cs="Arial"/>
          <w:color w:val="000000"/>
          <w:sz w:val="22"/>
          <w:szCs w:val="22"/>
        </w:rPr>
        <w:t>At the time the agenda closed there were no apologies received</w:t>
      </w:r>
      <w:r w:rsidR="002C5D5C" w:rsidRPr="002C5D5C">
        <w:rPr>
          <w:rFonts w:cs="Arial"/>
          <w:color w:val="000000"/>
          <w:sz w:val="22"/>
          <w:szCs w:val="22"/>
        </w:rPr>
        <w:t>.</w:t>
      </w:r>
    </w:p>
    <w:p w14:paraId="5FD529DB" w14:textId="77777777" w:rsidR="003059C7" w:rsidRDefault="003059C7" w:rsidP="003059C7">
      <w:pPr>
        <w:spacing w:after="200"/>
        <w:rPr>
          <w:b/>
          <w:bCs/>
          <w:sz w:val="32"/>
          <w:szCs w:val="32"/>
        </w:rPr>
      </w:pPr>
    </w:p>
    <w:p w14:paraId="0FB3AA2D" w14:textId="77777777" w:rsidR="003059C7" w:rsidRDefault="003059C7" w:rsidP="003059C7">
      <w:pPr>
        <w:spacing w:after="200"/>
        <w:rPr>
          <w:b/>
          <w:bCs/>
          <w:sz w:val="32"/>
          <w:szCs w:val="32"/>
        </w:rPr>
      </w:pPr>
      <w:r>
        <w:rPr>
          <w:b/>
          <w:bCs/>
          <w:sz w:val="32"/>
          <w:szCs w:val="32"/>
        </w:rPr>
        <w:t>3.</w:t>
      </w:r>
      <w:r>
        <w:rPr>
          <w:b/>
          <w:bCs/>
          <w:sz w:val="32"/>
          <w:szCs w:val="32"/>
        </w:rPr>
        <w:tab/>
        <w:t>Conflicts of Interest</w:t>
      </w:r>
    </w:p>
    <w:p w14:paraId="7A943E3C" w14:textId="77777777" w:rsidR="003059C7" w:rsidRPr="006B4F91" w:rsidRDefault="003059C7" w:rsidP="003059C7">
      <w:pPr>
        <w:spacing w:after="200"/>
        <w:rPr>
          <w:sz w:val="22"/>
          <w:szCs w:val="22"/>
        </w:rPr>
      </w:pPr>
      <w:r w:rsidRPr="006B4F91">
        <w:rPr>
          <w:sz w:val="22"/>
          <w:szCs w:val="22"/>
        </w:rPr>
        <w:t>Members are reminded to be vigilant and to stand aside from decision making when a conflict arises between their role as an elected representative and any private or other external interest they might have.</w:t>
      </w:r>
    </w:p>
    <w:p w14:paraId="2424855A" w14:textId="77777777" w:rsidR="003059C7" w:rsidRDefault="003059C7" w:rsidP="003059C7"/>
    <w:p w14:paraId="1A395E32" w14:textId="46E9EF0A" w:rsidR="003059C7" w:rsidRPr="00D575B2" w:rsidRDefault="0022494D" w:rsidP="003059C7">
      <w:pPr>
        <w:pStyle w:val="Heading1"/>
        <w:spacing w:before="0"/>
        <w:rPr>
          <w:rFonts w:ascii="Arial" w:hAnsi="Arial" w:cs="Arial"/>
          <w:b/>
          <w:bCs/>
          <w:color w:val="auto"/>
        </w:rPr>
      </w:pPr>
      <w:r>
        <w:rPr>
          <w:rFonts w:ascii="Arial" w:hAnsi="Arial" w:cs="Arial"/>
          <w:b/>
          <w:bCs/>
          <w:color w:val="auto"/>
        </w:rPr>
        <w:t>4</w:t>
      </w:r>
      <w:r w:rsidR="003059C7" w:rsidRPr="00D575B2">
        <w:rPr>
          <w:rFonts w:ascii="Arial" w:hAnsi="Arial" w:cs="Arial"/>
          <w:b/>
          <w:bCs/>
          <w:color w:val="auto"/>
        </w:rPr>
        <w:t>.</w:t>
      </w:r>
      <w:r w:rsidR="003059C7" w:rsidRPr="00D575B2">
        <w:rPr>
          <w:rFonts w:ascii="Arial" w:hAnsi="Arial" w:cs="Arial"/>
          <w:b/>
          <w:bCs/>
          <w:color w:val="auto"/>
        </w:rPr>
        <w:tab/>
        <w:t>Exclusion of the Public</w:t>
      </w:r>
    </w:p>
    <w:p w14:paraId="4DF5A875" w14:textId="77777777" w:rsidR="003059C7" w:rsidRPr="00D575B2" w:rsidRDefault="003059C7" w:rsidP="003059C7">
      <w:pPr>
        <w:rPr>
          <w:rFonts w:cs="Arial"/>
          <w:b/>
          <w:bCs/>
          <w:sz w:val="16"/>
          <w:szCs w:val="16"/>
        </w:rPr>
      </w:pPr>
    </w:p>
    <w:tbl>
      <w:tblPr>
        <w:tblStyle w:val="TableGrid"/>
        <w:tblW w:w="0" w:type="auto"/>
        <w:tblLook w:val="04A0" w:firstRow="1" w:lastRow="0" w:firstColumn="1" w:lastColumn="0" w:noHBand="0" w:noVBand="1"/>
      </w:tblPr>
      <w:tblGrid>
        <w:gridCol w:w="2178"/>
        <w:gridCol w:w="6748"/>
      </w:tblGrid>
      <w:tr w:rsidR="003059C7" w:rsidRPr="00D575B2" w14:paraId="021335FD" w14:textId="77777777" w:rsidTr="00AF0A9A">
        <w:tc>
          <w:tcPr>
            <w:tcW w:w="2178" w:type="dxa"/>
            <w:shd w:val="clear" w:color="auto" w:fill="D9D9D9" w:themeFill="background1" w:themeFillShade="D9"/>
            <w:vAlign w:val="center"/>
          </w:tcPr>
          <w:p w14:paraId="644C6FD0" w14:textId="77777777" w:rsidR="003059C7" w:rsidRPr="005723FC" w:rsidRDefault="003059C7" w:rsidP="00AF0A9A">
            <w:pPr>
              <w:pStyle w:val="Table"/>
              <w:framePr w:wrap="auto" w:vAnchor="margin" w:yAlign="inline"/>
              <w:rPr>
                <w:rFonts w:ascii="Arial" w:hAnsi="Arial" w:cs="Arial"/>
                <w:b/>
              </w:rPr>
            </w:pPr>
            <w:r w:rsidRPr="005723FC">
              <w:rPr>
                <w:rFonts w:ascii="Arial" w:hAnsi="Arial" w:cs="Arial"/>
                <w:b/>
              </w:rPr>
              <w:t xml:space="preserve">Meeting Date </w:t>
            </w:r>
          </w:p>
        </w:tc>
        <w:tc>
          <w:tcPr>
            <w:tcW w:w="6748" w:type="dxa"/>
          </w:tcPr>
          <w:p w14:paraId="636A5A33" w14:textId="13B565DC" w:rsidR="003059C7" w:rsidRPr="005723FC" w:rsidRDefault="00DD26A2" w:rsidP="00AF0A9A">
            <w:pPr>
              <w:pStyle w:val="Table"/>
              <w:framePr w:wrap="auto" w:vAnchor="margin" w:yAlign="inline"/>
              <w:rPr>
                <w:rFonts w:ascii="Arial" w:hAnsi="Arial" w:cs="Arial"/>
                <w:highlight w:val="yellow"/>
              </w:rPr>
            </w:pPr>
            <w:r w:rsidRPr="005723FC">
              <w:rPr>
                <w:rFonts w:ascii="Arial" w:hAnsi="Arial" w:cs="Arial"/>
              </w:rPr>
              <w:t>Tuesday, 10 February 2026</w:t>
            </w:r>
          </w:p>
        </w:tc>
      </w:tr>
    </w:tbl>
    <w:p w14:paraId="09C62E6A" w14:textId="77777777" w:rsidR="003059C7" w:rsidRPr="00D575B2" w:rsidRDefault="003059C7" w:rsidP="003059C7">
      <w:pPr>
        <w:rPr>
          <w:rFonts w:cs="Arial"/>
          <w:sz w:val="18"/>
          <w:szCs w:val="18"/>
        </w:rPr>
      </w:pPr>
    </w:p>
    <w:p w14:paraId="12EF5A73" w14:textId="77777777" w:rsidR="003059C7" w:rsidRPr="00D575B2" w:rsidRDefault="003059C7" w:rsidP="003059C7">
      <w:pPr>
        <w:rPr>
          <w:rFonts w:cs="Arial"/>
          <w:sz w:val="18"/>
          <w:szCs w:val="18"/>
        </w:rPr>
      </w:pPr>
    </w:p>
    <w:p w14:paraId="036D9B43" w14:textId="77777777" w:rsidR="003059C7" w:rsidRPr="00D575B2" w:rsidRDefault="003059C7" w:rsidP="003059C7">
      <w:pPr>
        <w:pStyle w:val="Heading2"/>
        <w:spacing w:before="0"/>
        <w:rPr>
          <w:rFonts w:ascii="Arial" w:hAnsi="Arial" w:cs="Arial"/>
          <w:b/>
          <w:bCs/>
          <w:color w:val="auto"/>
          <w:sz w:val="28"/>
          <w:szCs w:val="28"/>
        </w:rPr>
      </w:pPr>
      <w:r w:rsidRPr="00D575B2">
        <w:rPr>
          <w:rFonts w:ascii="Arial" w:hAnsi="Arial" w:cs="Arial"/>
          <w:b/>
          <w:bCs/>
          <w:color w:val="auto"/>
          <w:sz w:val="28"/>
          <w:szCs w:val="28"/>
        </w:rPr>
        <w:t xml:space="preserve">Recommendations  </w:t>
      </w:r>
    </w:p>
    <w:p w14:paraId="2011D1B3" w14:textId="77777777" w:rsidR="00525619" w:rsidRPr="00525619" w:rsidRDefault="00525619" w:rsidP="00525619">
      <w:pPr>
        <w:tabs>
          <w:tab w:val="left" w:pos="567"/>
        </w:tabs>
        <w:suppressAutoHyphens/>
        <w:autoSpaceDE w:val="0"/>
        <w:autoSpaceDN w:val="0"/>
        <w:adjustRightInd w:val="0"/>
        <w:spacing w:after="0"/>
        <w:ind w:right="237"/>
        <w:jc w:val="both"/>
        <w:rPr>
          <w:rFonts w:cs="Arial"/>
          <w:b/>
          <w:sz w:val="22"/>
          <w:szCs w:val="22"/>
          <w:lang w:eastAsia="ar-SA"/>
        </w:rPr>
      </w:pPr>
    </w:p>
    <w:p w14:paraId="0B6CBAE7" w14:textId="5116DDE1" w:rsidR="005723FC" w:rsidRPr="008901EB" w:rsidRDefault="00525619" w:rsidP="008901EB">
      <w:pPr>
        <w:pStyle w:val="ListParagraph"/>
        <w:numPr>
          <w:ilvl w:val="0"/>
          <w:numId w:val="11"/>
        </w:numPr>
        <w:tabs>
          <w:tab w:val="left" w:pos="567"/>
        </w:tabs>
        <w:suppressAutoHyphens/>
        <w:autoSpaceDE w:val="0"/>
        <w:autoSpaceDN w:val="0"/>
        <w:adjustRightInd w:val="0"/>
        <w:spacing w:after="0"/>
        <w:ind w:left="426" w:right="237" w:hanging="426"/>
        <w:jc w:val="both"/>
        <w:rPr>
          <w:rFonts w:cs="Arial"/>
          <w:b/>
          <w:sz w:val="22"/>
          <w:szCs w:val="22"/>
          <w:lang w:eastAsia="ar-SA"/>
        </w:rPr>
      </w:pPr>
      <w:r>
        <w:rPr>
          <w:rFonts w:cs="Arial"/>
          <w:b/>
          <w:sz w:val="22"/>
          <w:szCs w:val="22"/>
          <w:lang w:eastAsia="ar-SA"/>
        </w:rPr>
        <w:t xml:space="preserve">That </w:t>
      </w:r>
      <w:r w:rsidR="003059C7" w:rsidRPr="008901EB">
        <w:rPr>
          <w:rFonts w:cs="Arial"/>
          <w:b/>
          <w:sz w:val="22"/>
          <w:szCs w:val="22"/>
          <w:lang w:eastAsia="ar-SA"/>
        </w:rPr>
        <w:t xml:space="preserve">the public be excluded from the </w:t>
      </w:r>
      <w:r>
        <w:rPr>
          <w:rFonts w:cs="Arial"/>
          <w:b/>
          <w:sz w:val="22"/>
          <w:szCs w:val="22"/>
          <w:lang w:eastAsia="ar-SA"/>
        </w:rPr>
        <w:t xml:space="preserve">part of </w:t>
      </w:r>
      <w:r w:rsidR="003A7A8F" w:rsidRPr="008901EB">
        <w:rPr>
          <w:rFonts w:cs="Arial"/>
          <w:b/>
          <w:sz w:val="22"/>
          <w:szCs w:val="22"/>
          <w:lang w:eastAsia="ar-SA"/>
        </w:rPr>
        <w:t>the proceedings of this meeting</w:t>
      </w:r>
      <w:r>
        <w:rPr>
          <w:rFonts w:cs="Arial"/>
          <w:b/>
          <w:sz w:val="22"/>
          <w:szCs w:val="22"/>
          <w:lang w:eastAsia="ar-SA"/>
        </w:rPr>
        <w:t xml:space="preserve"> in the table below</w:t>
      </w:r>
      <w:r w:rsidR="003A7A8F" w:rsidRPr="008901EB">
        <w:rPr>
          <w:rFonts w:cs="Arial"/>
          <w:b/>
          <w:sz w:val="22"/>
          <w:szCs w:val="22"/>
          <w:lang w:eastAsia="ar-SA"/>
        </w:rPr>
        <w:t xml:space="preserve">. </w:t>
      </w:r>
    </w:p>
    <w:p w14:paraId="68AC4ED5" w14:textId="77777777" w:rsidR="00525619" w:rsidRDefault="00525619" w:rsidP="00525619">
      <w:pPr>
        <w:tabs>
          <w:tab w:val="left" w:pos="567"/>
        </w:tabs>
        <w:suppressAutoHyphens/>
        <w:autoSpaceDE w:val="0"/>
        <w:autoSpaceDN w:val="0"/>
        <w:adjustRightInd w:val="0"/>
        <w:spacing w:after="0"/>
        <w:ind w:right="237"/>
        <w:jc w:val="both"/>
        <w:rPr>
          <w:rFonts w:cs="Arial"/>
          <w:sz w:val="22"/>
          <w:szCs w:val="22"/>
          <w:lang w:val="en-US" w:eastAsia="ar-SA"/>
        </w:rPr>
      </w:pPr>
    </w:p>
    <w:p w14:paraId="7ED2C968" w14:textId="1553DCAE" w:rsidR="005723FC" w:rsidRDefault="005723FC" w:rsidP="008901EB">
      <w:pPr>
        <w:tabs>
          <w:tab w:val="left" w:pos="567"/>
        </w:tabs>
        <w:suppressAutoHyphens/>
        <w:autoSpaceDE w:val="0"/>
        <w:autoSpaceDN w:val="0"/>
        <w:adjustRightInd w:val="0"/>
        <w:spacing w:after="0"/>
        <w:ind w:left="426" w:right="237"/>
        <w:jc w:val="both"/>
        <w:rPr>
          <w:rFonts w:cs="Arial"/>
          <w:sz w:val="22"/>
          <w:szCs w:val="22"/>
          <w:lang w:val="en-US" w:eastAsia="ar-SA"/>
        </w:rPr>
      </w:pPr>
      <w:r w:rsidRPr="005723FC">
        <w:rPr>
          <w:rFonts w:cs="Arial"/>
          <w:sz w:val="22"/>
          <w:szCs w:val="22"/>
          <w:lang w:val="en-US" w:eastAsia="ar-SA"/>
        </w:rPr>
        <w:t>The general subject of the matter to be considered while the public is excluded, the reason for passing this resolution and the specific grounds under section 48(1) of the Local Government Official Information and Meetings Act 1987 for the passing of this resolution are</w:t>
      </w:r>
      <w:r w:rsidR="008901EB">
        <w:rPr>
          <w:rFonts w:cs="Arial"/>
          <w:sz w:val="22"/>
          <w:szCs w:val="22"/>
          <w:lang w:val="en-US" w:eastAsia="ar-SA"/>
        </w:rPr>
        <w:t xml:space="preserve"> set out </w:t>
      </w:r>
      <w:r w:rsidR="00370E8C">
        <w:rPr>
          <w:rFonts w:cs="Arial"/>
          <w:sz w:val="22"/>
          <w:szCs w:val="22"/>
          <w:lang w:val="en-US" w:eastAsia="ar-SA"/>
        </w:rPr>
        <w:t>below</w:t>
      </w:r>
      <w:r w:rsidR="008901EB">
        <w:rPr>
          <w:rFonts w:cs="Arial"/>
          <w:sz w:val="22"/>
          <w:szCs w:val="22"/>
          <w:lang w:val="en-US" w:eastAsia="ar-SA"/>
        </w:rPr>
        <w:t>:</w:t>
      </w:r>
    </w:p>
    <w:p w14:paraId="5EF9482B" w14:textId="77777777" w:rsidR="008901EB" w:rsidRDefault="008901EB" w:rsidP="005723FC">
      <w:pPr>
        <w:tabs>
          <w:tab w:val="left" w:pos="567"/>
        </w:tabs>
        <w:suppressAutoHyphens/>
        <w:autoSpaceDE w:val="0"/>
        <w:autoSpaceDN w:val="0"/>
        <w:adjustRightInd w:val="0"/>
        <w:spacing w:after="0"/>
        <w:ind w:right="237"/>
        <w:jc w:val="both"/>
        <w:rPr>
          <w:rFonts w:cs="Arial"/>
          <w:sz w:val="22"/>
          <w:szCs w:val="22"/>
          <w:lang w:val="en-US" w:eastAsia="ar-SA"/>
        </w:rPr>
      </w:pPr>
    </w:p>
    <w:tbl>
      <w:tblPr>
        <w:tblStyle w:val="TableGrid1"/>
        <w:tblW w:w="8789" w:type="dxa"/>
        <w:tblInd w:w="-5" w:type="dxa"/>
        <w:tblLook w:val="04A0" w:firstRow="1" w:lastRow="0" w:firstColumn="1" w:lastColumn="0" w:noHBand="0" w:noVBand="1"/>
      </w:tblPr>
      <w:tblGrid>
        <w:gridCol w:w="709"/>
        <w:gridCol w:w="3402"/>
        <w:gridCol w:w="2552"/>
        <w:gridCol w:w="2126"/>
      </w:tblGrid>
      <w:tr w:rsidR="008901EB" w:rsidRPr="00D575B2" w14:paraId="0082D8F5" w14:textId="77777777" w:rsidTr="00AF0A9A">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45DB1" w14:textId="77777777" w:rsidR="008901EB" w:rsidRPr="008901EB" w:rsidRDefault="008901EB" w:rsidP="00AF0A9A">
            <w:pPr>
              <w:keepLines/>
              <w:suppressAutoHyphens/>
              <w:jc w:val="both"/>
              <w:rPr>
                <w:rFonts w:ascii="Arial" w:hAnsi="Arial" w:cs="Arial"/>
                <w:b/>
                <w:sz w:val="22"/>
                <w:szCs w:val="22"/>
                <w:lang w:val="en-US" w:eastAsia="ar-SA"/>
              </w:rPr>
            </w:pPr>
            <w:r w:rsidRPr="008901EB">
              <w:rPr>
                <w:rFonts w:ascii="Arial" w:hAnsi="Arial" w:cs="Arial"/>
                <w:b/>
                <w:sz w:val="22"/>
                <w:szCs w:val="22"/>
                <w:lang w:val="en-US" w:eastAsia="ar-SA"/>
              </w:rPr>
              <w:t>Item No.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AF9B6" w14:textId="77777777" w:rsidR="008901EB" w:rsidRPr="008901EB" w:rsidRDefault="008901EB" w:rsidP="00AF0A9A">
            <w:pPr>
              <w:keepLines/>
              <w:suppressAutoHyphens/>
              <w:jc w:val="both"/>
              <w:rPr>
                <w:rFonts w:ascii="Arial" w:hAnsi="Arial" w:cs="Arial"/>
                <w:b/>
                <w:sz w:val="22"/>
                <w:szCs w:val="22"/>
                <w:lang w:val="en-US" w:eastAsia="ar-SA"/>
              </w:rPr>
            </w:pPr>
            <w:r w:rsidRPr="008901EB">
              <w:rPr>
                <w:rFonts w:ascii="Arial" w:hAnsi="Arial" w:cs="Arial"/>
                <w:b/>
                <w:sz w:val="22"/>
                <w:szCs w:val="22"/>
                <w:lang w:val="en-US" w:eastAsia="ar-SA"/>
              </w:rPr>
              <w:t>Report</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1A8D9D" w14:textId="77777777" w:rsidR="008901EB" w:rsidRPr="008901EB" w:rsidRDefault="008901EB" w:rsidP="00AF0A9A">
            <w:pPr>
              <w:keepLines/>
              <w:suppressAutoHyphens/>
              <w:rPr>
                <w:rFonts w:ascii="Arial" w:hAnsi="Arial" w:cs="Arial"/>
                <w:b/>
                <w:sz w:val="22"/>
                <w:szCs w:val="22"/>
                <w:lang w:val="en-US" w:eastAsia="ar-SA"/>
              </w:rPr>
            </w:pPr>
            <w:r w:rsidRPr="008901EB">
              <w:rPr>
                <w:rFonts w:ascii="Arial" w:hAnsi="Arial" w:cs="Arial"/>
                <w:b/>
                <w:sz w:val="22"/>
                <w:szCs w:val="22"/>
                <w:lang w:val="en-US" w:eastAsia="ar-SA"/>
              </w:rPr>
              <w:t>Reason for passing this resolution in relation to each matter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B79959" w14:textId="77777777" w:rsidR="008901EB" w:rsidRPr="008901EB" w:rsidRDefault="008901EB" w:rsidP="00AF0A9A">
            <w:pPr>
              <w:keepLines/>
              <w:suppressAutoHyphens/>
              <w:rPr>
                <w:rFonts w:ascii="Arial" w:hAnsi="Arial" w:cs="Arial"/>
                <w:b/>
                <w:sz w:val="22"/>
                <w:szCs w:val="22"/>
                <w:lang w:val="en-US" w:eastAsia="ar-SA"/>
              </w:rPr>
            </w:pPr>
            <w:r w:rsidRPr="008901EB">
              <w:rPr>
                <w:rFonts w:ascii="Arial" w:hAnsi="Arial" w:cs="Arial"/>
                <w:b/>
                <w:sz w:val="22"/>
                <w:szCs w:val="22"/>
                <w:lang w:val="en-US" w:eastAsia="ar-SA"/>
              </w:rPr>
              <w:t>Ground(s) under section 48(1) for the passing of this resolution</w:t>
            </w:r>
          </w:p>
        </w:tc>
      </w:tr>
      <w:tr w:rsidR="008901EB" w:rsidRPr="00D575B2" w14:paraId="300B9AE3" w14:textId="77777777" w:rsidTr="00AF0A9A">
        <w:tc>
          <w:tcPr>
            <w:tcW w:w="709" w:type="dxa"/>
            <w:tcBorders>
              <w:top w:val="single" w:sz="4" w:space="0" w:color="auto"/>
              <w:left w:val="single" w:sz="4" w:space="0" w:color="auto"/>
              <w:bottom w:val="single" w:sz="4" w:space="0" w:color="auto"/>
              <w:right w:val="single" w:sz="4" w:space="0" w:color="auto"/>
            </w:tcBorders>
            <w:hideMark/>
          </w:tcPr>
          <w:p w14:paraId="36C9D884" w14:textId="77777777" w:rsidR="008901EB" w:rsidRPr="008901EB" w:rsidRDefault="008901EB" w:rsidP="00AF0A9A">
            <w:pPr>
              <w:pStyle w:val="NumberedParagraph"/>
              <w:numPr>
                <w:ilvl w:val="0"/>
                <w:numId w:val="0"/>
              </w:numPr>
              <w:spacing w:before="0"/>
              <w:rPr>
                <w:rFonts w:ascii="Arial" w:hAnsi="Arial" w:cs="Arial"/>
                <w:lang w:val="en-US" w:eastAsia="ar-SA"/>
              </w:rPr>
            </w:pPr>
            <w:r w:rsidRPr="008901EB">
              <w:rPr>
                <w:rFonts w:ascii="Arial" w:hAnsi="Arial" w:cs="Arial"/>
                <w:lang w:val="en-US" w:eastAsia="ar-SA"/>
              </w:rPr>
              <w:t>1.</w:t>
            </w:r>
          </w:p>
          <w:p w14:paraId="78840B8E" w14:textId="77777777" w:rsidR="008901EB" w:rsidRPr="008901EB" w:rsidRDefault="008901EB" w:rsidP="00AF0A9A">
            <w:pPr>
              <w:pStyle w:val="NumberedParagraph"/>
              <w:numPr>
                <w:ilvl w:val="0"/>
                <w:numId w:val="0"/>
              </w:numPr>
              <w:spacing w:before="0"/>
              <w:rPr>
                <w:rFonts w:ascii="Arial" w:hAnsi="Arial" w:cs="Arial"/>
                <w:lang w:val="en-US" w:eastAsia="ar-SA"/>
              </w:rPr>
            </w:pPr>
          </w:p>
        </w:tc>
        <w:tc>
          <w:tcPr>
            <w:tcW w:w="3402" w:type="dxa"/>
            <w:tcBorders>
              <w:top w:val="single" w:sz="4" w:space="0" w:color="auto"/>
              <w:left w:val="single" w:sz="4" w:space="0" w:color="auto"/>
              <w:bottom w:val="single" w:sz="4" w:space="0" w:color="auto"/>
              <w:right w:val="single" w:sz="4" w:space="0" w:color="auto"/>
            </w:tcBorders>
          </w:tcPr>
          <w:p w14:paraId="7CBC3673" w14:textId="77777777" w:rsidR="008901EB" w:rsidRPr="008901EB" w:rsidRDefault="008901EB" w:rsidP="00AF0A9A">
            <w:pPr>
              <w:tabs>
                <w:tab w:val="left" w:pos="1985"/>
              </w:tabs>
              <w:suppressAutoHyphens/>
              <w:rPr>
                <w:rFonts w:ascii="Arial" w:hAnsi="Arial" w:cs="Arial"/>
                <w:sz w:val="22"/>
                <w:szCs w:val="22"/>
                <w:lang w:val="en-US" w:eastAsia="ar-SA"/>
              </w:rPr>
            </w:pPr>
            <w:r w:rsidRPr="008901EB">
              <w:rPr>
                <w:rFonts w:ascii="Arial" w:hAnsi="Arial" w:cs="Arial"/>
                <w:sz w:val="22"/>
                <w:szCs w:val="22"/>
                <w:lang w:val="en-US" w:eastAsia="ar-SA"/>
              </w:rPr>
              <w:t>Staffing Matters</w:t>
            </w:r>
          </w:p>
          <w:p w14:paraId="20ADF742" w14:textId="77777777" w:rsidR="008901EB" w:rsidRPr="008901EB" w:rsidRDefault="008901EB" w:rsidP="00AF0A9A">
            <w:pPr>
              <w:suppressAutoHyphens/>
              <w:rPr>
                <w:rFonts w:ascii="Arial" w:hAnsi="Arial" w:cs="Arial"/>
                <w:bCs/>
                <w:sz w:val="22"/>
                <w:szCs w:val="22"/>
              </w:rPr>
            </w:pPr>
          </w:p>
          <w:p w14:paraId="4CF36B1A" w14:textId="77777777" w:rsidR="008901EB" w:rsidRPr="008901EB" w:rsidRDefault="008901EB" w:rsidP="00AF0A9A">
            <w:pPr>
              <w:suppressAutoHyphens/>
              <w:rPr>
                <w:rFonts w:ascii="Arial" w:hAnsi="Arial" w:cs="Arial"/>
                <w:bCs/>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14:paraId="65CA03FA" w14:textId="75CC2259" w:rsidR="008901EB" w:rsidRDefault="008901EB" w:rsidP="00AF0A9A">
            <w:pPr>
              <w:keepLines/>
              <w:suppressAutoHyphens/>
              <w:rPr>
                <w:rFonts w:ascii="Arial" w:hAnsi="Arial" w:cs="Arial"/>
                <w:sz w:val="22"/>
                <w:szCs w:val="22"/>
                <w:lang w:val="en-US" w:eastAsia="ar-SA"/>
              </w:rPr>
            </w:pPr>
            <w:r w:rsidRPr="008901EB">
              <w:rPr>
                <w:rFonts w:ascii="Arial" w:hAnsi="Arial" w:cs="Arial"/>
                <w:sz w:val="22"/>
                <w:szCs w:val="22"/>
                <w:lang w:val="en-US" w:eastAsia="ar-SA"/>
              </w:rPr>
              <w:t>Good reason exists under section 7(2)(a)</w:t>
            </w:r>
            <w:r w:rsidR="00A32B22">
              <w:rPr>
                <w:rFonts w:ascii="Arial" w:hAnsi="Arial" w:cs="Arial"/>
                <w:sz w:val="22"/>
                <w:szCs w:val="22"/>
                <w:lang w:val="en-US" w:eastAsia="ar-SA"/>
              </w:rPr>
              <w:t xml:space="preserve"> to protect the privacy of natural persons as the report contains confidential information regarding staff. </w:t>
            </w:r>
          </w:p>
          <w:p w14:paraId="057CF8A0" w14:textId="725698F8" w:rsidR="008901EB" w:rsidRPr="008901EB" w:rsidRDefault="00A32B22" w:rsidP="00AF0A9A">
            <w:pPr>
              <w:keepLines/>
              <w:suppressAutoHyphens/>
              <w:rPr>
                <w:rFonts w:ascii="Arial" w:hAnsi="Arial" w:cs="Arial"/>
                <w:sz w:val="22"/>
                <w:szCs w:val="22"/>
                <w:lang w:val="en-US" w:eastAsia="ar-SA"/>
              </w:rPr>
            </w:pPr>
            <w:r>
              <w:rPr>
                <w:rFonts w:ascii="Arial" w:hAnsi="Arial" w:cs="Arial"/>
                <w:sz w:val="22"/>
                <w:szCs w:val="22"/>
                <w:lang w:val="en-US" w:eastAsia="ar-SA"/>
              </w:rPr>
              <w:lastRenderedPageBreak/>
              <w:t>Good reason exists under section 7(2)(g)</w:t>
            </w:r>
            <w:r w:rsidR="00370E8C">
              <w:rPr>
                <w:rFonts w:ascii="Arial" w:hAnsi="Arial" w:cs="Arial"/>
                <w:sz w:val="22"/>
                <w:szCs w:val="22"/>
                <w:lang w:val="en-US" w:eastAsia="ar-SA"/>
              </w:rPr>
              <w:t xml:space="preserve"> to maintain professional legal privilege as the report contains information that is legally privileged in regard to staffing matters. </w:t>
            </w:r>
          </w:p>
        </w:tc>
        <w:tc>
          <w:tcPr>
            <w:tcW w:w="2126" w:type="dxa"/>
            <w:tcBorders>
              <w:top w:val="single" w:sz="4" w:space="0" w:color="auto"/>
              <w:left w:val="single" w:sz="4" w:space="0" w:color="auto"/>
              <w:bottom w:val="single" w:sz="4" w:space="0" w:color="auto"/>
              <w:right w:val="single" w:sz="4" w:space="0" w:color="auto"/>
            </w:tcBorders>
            <w:hideMark/>
          </w:tcPr>
          <w:p w14:paraId="265AD2DD" w14:textId="65D0E127" w:rsidR="008901EB" w:rsidRPr="008901EB" w:rsidRDefault="008901EB" w:rsidP="00AF0A9A">
            <w:pPr>
              <w:keepLines/>
              <w:suppressAutoHyphens/>
              <w:rPr>
                <w:rFonts w:ascii="Arial" w:hAnsi="Arial" w:cs="Arial"/>
                <w:sz w:val="22"/>
                <w:szCs w:val="22"/>
                <w:lang w:val="en-US" w:eastAsia="ar-SA"/>
              </w:rPr>
            </w:pPr>
            <w:r w:rsidRPr="008901EB">
              <w:rPr>
                <w:rFonts w:ascii="Arial" w:hAnsi="Arial" w:cs="Arial"/>
                <w:sz w:val="22"/>
                <w:szCs w:val="22"/>
                <w:lang w:val="en-US" w:eastAsia="ar-SA"/>
              </w:rPr>
              <w:lastRenderedPageBreak/>
              <w:t>Section 48(1)(a)</w:t>
            </w:r>
          </w:p>
          <w:p w14:paraId="6036C40A" w14:textId="77777777" w:rsidR="008901EB" w:rsidRPr="008901EB" w:rsidRDefault="008901EB" w:rsidP="00AF0A9A">
            <w:pPr>
              <w:keepLines/>
              <w:suppressAutoHyphens/>
              <w:rPr>
                <w:rFonts w:ascii="Arial" w:hAnsi="Arial" w:cs="Arial"/>
                <w:sz w:val="22"/>
                <w:szCs w:val="22"/>
                <w:lang w:val="en-US" w:eastAsia="ar-SA"/>
              </w:rPr>
            </w:pPr>
          </w:p>
        </w:tc>
      </w:tr>
    </w:tbl>
    <w:p w14:paraId="21F9297B" w14:textId="77777777" w:rsidR="008901EB" w:rsidRDefault="008901EB" w:rsidP="005723FC">
      <w:pPr>
        <w:tabs>
          <w:tab w:val="left" w:pos="567"/>
        </w:tabs>
        <w:suppressAutoHyphens/>
        <w:autoSpaceDE w:val="0"/>
        <w:autoSpaceDN w:val="0"/>
        <w:adjustRightInd w:val="0"/>
        <w:spacing w:after="0"/>
        <w:ind w:right="237"/>
        <w:jc w:val="both"/>
        <w:rPr>
          <w:rFonts w:cs="Arial"/>
          <w:b/>
          <w:sz w:val="24"/>
          <w:szCs w:val="24"/>
          <w:lang w:val="en-US" w:eastAsia="ar-SA"/>
        </w:rPr>
      </w:pPr>
    </w:p>
    <w:p w14:paraId="2F6C2210" w14:textId="73BEC392" w:rsidR="00525619" w:rsidRPr="00525619" w:rsidRDefault="00525619" w:rsidP="00525619">
      <w:pPr>
        <w:pStyle w:val="ListParagraph"/>
        <w:tabs>
          <w:tab w:val="left" w:pos="567"/>
        </w:tabs>
        <w:suppressAutoHyphens/>
        <w:autoSpaceDE w:val="0"/>
        <w:autoSpaceDN w:val="0"/>
        <w:adjustRightInd w:val="0"/>
        <w:spacing w:after="0"/>
        <w:ind w:left="426" w:right="237"/>
        <w:jc w:val="both"/>
        <w:rPr>
          <w:rFonts w:cs="Arial"/>
          <w:bCs/>
          <w:sz w:val="22"/>
          <w:szCs w:val="22"/>
          <w:lang w:eastAsia="ar-SA"/>
        </w:rPr>
      </w:pPr>
      <w:r w:rsidRPr="00525619">
        <w:rPr>
          <w:rFonts w:cs="Arial"/>
          <w:bCs/>
          <w:sz w:val="22"/>
          <w:szCs w:val="22"/>
          <w:lang w:eastAsia="ar-SA"/>
        </w:rPr>
        <w:t xml:space="preserve">In accordance with section 48(1) of the Local Government Official Information and Meetings Act 1987, the particular interest or interests protected by section 6 or section 7 of that Act would be prejudiced by the holding of the consideration of this item in the public.   </w:t>
      </w:r>
    </w:p>
    <w:p w14:paraId="493FCB6E" w14:textId="77777777" w:rsidR="00525619" w:rsidRPr="005723FC" w:rsidRDefault="00525619" w:rsidP="005723FC">
      <w:pPr>
        <w:tabs>
          <w:tab w:val="left" w:pos="567"/>
        </w:tabs>
        <w:suppressAutoHyphens/>
        <w:autoSpaceDE w:val="0"/>
        <w:autoSpaceDN w:val="0"/>
        <w:adjustRightInd w:val="0"/>
        <w:spacing w:after="0"/>
        <w:ind w:right="237"/>
        <w:jc w:val="both"/>
        <w:rPr>
          <w:rFonts w:cs="Arial"/>
          <w:b/>
          <w:sz w:val="24"/>
          <w:szCs w:val="24"/>
          <w:lang w:val="en-US" w:eastAsia="ar-SA"/>
        </w:rPr>
      </w:pPr>
    </w:p>
    <w:p w14:paraId="003CE509" w14:textId="77777777" w:rsidR="005723FC" w:rsidRDefault="005723FC" w:rsidP="00C3176D">
      <w:pPr>
        <w:rPr>
          <w:b/>
          <w:bCs/>
          <w:sz w:val="22"/>
          <w:szCs w:val="22"/>
          <w:lang w:val="en-US" w:eastAsia="ar-SA"/>
        </w:rPr>
      </w:pPr>
    </w:p>
    <w:p w14:paraId="111F7CB0" w14:textId="3ACA5C1F" w:rsidR="00C3176D" w:rsidRPr="00C3176D" w:rsidRDefault="00C3176D" w:rsidP="00C3176D">
      <w:pPr>
        <w:rPr>
          <w:b/>
          <w:bCs/>
          <w:sz w:val="22"/>
          <w:szCs w:val="22"/>
          <w:lang w:val="en-US" w:eastAsia="ar-SA"/>
        </w:rPr>
      </w:pPr>
      <w:r w:rsidRPr="00C3176D">
        <w:rPr>
          <w:b/>
          <w:bCs/>
          <w:sz w:val="22"/>
          <w:szCs w:val="22"/>
          <w:lang w:val="en-US" w:eastAsia="ar-SA"/>
        </w:rPr>
        <w:t>Note</w:t>
      </w:r>
    </w:p>
    <w:p w14:paraId="7FFF1F7C" w14:textId="77777777" w:rsidR="00C3176D" w:rsidRPr="00C3176D" w:rsidRDefault="00C3176D" w:rsidP="00C3176D">
      <w:pPr>
        <w:rPr>
          <w:sz w:val="22"/>
          <w:szCs w:val="22"/>
          <w:lang w:val="en-US" w:eastAsia="ar-SA"/>
        </w:rPr>
      </w:pPr>
      <w:r w:rsidRPr="00C3176D">
        <w:rPr>
          <w:sz w:val="22"/>
          <w:szCs w:val="22"/>
          <w:lang w:val="en-US" w:eastAsia="ar-SA"/>
        </w:rPr>
        <w:t>Section 48(4) of the Local Government Official Information and Meetings Act 1987 provides as follows:</w:t>
      </w:r>
    </w:p>
    <w:p w14:paraId="1FB1E311" w14:textId="4DB0DEF2" w:rsidR="00C3176D" w:rsidRPr="00C3176D" w:rsidRDefault="00C3176D" w:rsidP="00C3176D">
      <w:pPr>
        <w:rPr>
          <w:sz w:val="22"/>
          <w:szCs w:val="22"/>
          <w:lang w:val="en-US" w:eastAsia="ar-SA"/>
        </w:rPr>
      </w:pPr>
      <w:r w:rsidRPr="00C3176D">
        <w:rPr>
          <w:sz w:val="22"/>
          <w:szCs w:val="22"/>
          <w:lang w:val="en-US" w:eastAsia="ar-SA"/>
        </w:rPr>
        <w:t>“(4) Every resolution to exclude the public shall be put at a time when the meeting is open to the public, and the text of that resolution (or copies thereof)—</w:t>
      </w:r>
    </w:p>
    <w:p w14:paraId="4C6ABB5E" w14:textId="77777777" w:rsidR="00C3176D" w:rsidRPr="00C3176D" w:rsidRDefault="00C3176D" w:rsidP="00C3176D">
      <w:pPr>
        <w:pStyle w:val="ListParagraph"/>
        <w:numPr>
          <w:ilvl w:val="0"/>
          <w:numId w:val="12"/>
        </w:numPr>
        <w:rPr>
          <w:sz w:val="22"/>
          <w:szCs w:val="22"/>
          <w:lang w:val="en-US" w:eastAsia="ar-SA"/>
        </w:rPr>
      </w:pPr>
      <w:r w:rsidRPr="00C3176D">
        <w:rPr>
          <w:sz w:val="22"/>
          <w:szCs w:val="22"/>
          <w:lang w:val="en-US" w:eastAsia="ar-SA"/>
        </w:rPr>
        <w:t>shall be available to any member of the public who is present; and</w:t>
      </w:r>
    </w:p>
    <w:p w14:paraId="09B6CC23" w14:textId="73AD78B7" w:rsidR="00C3176D" w:rsidRPr="00C3176D" w:rsidRDefault="00C3176D" w:rsidP="00C3176D">
      <w:pPr>
        <w:pStyle w:val="ListParagraph"/>
        <w:numPr>
          <w:ilvl w:val="0"/>
          <w:numId w:val="12"/>
        </w:numPr>
        <w:rPr>
          <w:sz w:val="22"/>
          <w:szCs w:val="22"/>
          <w:lang w:val="en-US" w:eastAsia="ar-SA"/>
        </w:rPr>
      </w:pPr>
      <w:r w:rsidRPr="00C3176D">
        <w:rPr>
          <w:sz w:val="22"/>
          <w:szCs w:val="22"/>
          <w:lang w:val="en-US" w:eastAsia="ar-SA"/>
        </w:rPr>
        <w:t>shall form part of the minutes of the local authority.”</w:t>
      </w:r>
    </w:p>
    <w:p w14:paraId="2007FDA7" w14:textId="31EDEF52" w:rsidR="003059C7" w:rsidRDefault="003059C7" w:rsidP="008901EB">
      <w:pPr>
        <w:pStyle w:val="Heading2"/>
        <w:rPr>
          <w:rFonts w:cs="Arial"/>
          <w:lang w:val="en-US" w:eastAsia="ar-SA"/>
        </w:rPr>
      </w:pPr>
    </w:p>
    <w:p w14:paraId="3BC03A26" w14:textId="77777777" w:rsidR="00073BE7" w:rsidRPr="00073BE7" w:rsidRDefault="00073BE7" w:rsidP="00073BE7">
      <w:pPr>
        <w:rPr>
          <w:lang w:val="en-US" w:eastAsia="ar-SA"/>
        </w:rPr>
      </w:pPr>
    </w:p>
    <w:p w14:paraId="45154AD8" w14:textId="35BE8C55" w:rsidR="0022494D" w:rsidRDefault="0022494D" w:rsidP="0022494D">
      <w:pPr>
        <w:spacing w:after="200"/>
        <w:rPr>
          <w:b/>
          <w:bCs/>
          <w:sz w:val="32"/>
          <w:szCs w:val="32"/>
        </w:rPr>
      </w:pPr>
      <w:r>
        <w:rPr>
          <w:b/>
          <w:bCs/>
          <w:sz w:val="32"/>
          <w:szCs w:val="32"/>
        </w:rPr>
        <w:t>5.</w:t>
      </w:r>
      <w:r>
        <w:rPr>
          <w:b/>
          <w:bCs/>
          <w:sz w:val="32"/>
          <w:szCs w:val="32"/>
        </w:rPr>
        <w:tab/>
        <w:t>Closure</w:t>
      </w:r>
    </w:p>
    <w:p w14:paraId="4BFEEC07" w14:textId="311B207C" w:rsidR="00B6298F" w:rsidRPr="00EA7718" w:rsidRDefault="000A4EFC" w:rsidP="00507660">
      <w:pPr>
        <w:rPr>
          <w:sz w:val="22"/>
          <w:szCs w:val="22"/>
        </w:rPr>
      </w:pPr>
      <w:r w:rsidRPr="00EA7718">
        <w:rPr>
          <w:sz w:val="22"/>
          <w:szCs w:val="22"/>
        </w:rPr>
        <w:t>Next meeting: Council Meeting – 19 February 2026, 9:00 am</w:t>
      </w:r>
    </w:p>
    <w:p w14:paraId="565565E2" w14:textId="0CFBC0AB" w:rsidR="00EA7718" w:rsidRPr="00EA7718" w:rsidRDefault="00EA7718" w:rsidP="00507660">
      <w:pPr>
        <w:rPr>
          <w:sz w:val="22"/>
          <w:szCs w:val="22"/>
        </w:rPr>
      </w:pPr>
      <w:r w:rsidRPr="00EA7718">
        <w:rPr>
          <w:sz w:val="22"/>
          <w:szCs w:val="22"/>
        </w:rPr>
        <w:t>Conclude the Council meeting</w:t>
      </w:r>
    </w:p>
    <w:sectPr w:rsidR="00EA7718" w:rsidRPr="00EA77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18EE" w14:textId="77777777" w:rsidR="0022494D" w:rsidRDefault="0022494D" w:rsidP="0022494D">
      <w:pPr>
        <w:spacing w:after="0"/>
      </w:pPr>
      <w:r>
        <w:separator/>
      </w:r>
    </w:p>
  </w:endnote>
  <w:endnote w:type="continuationSeparator" w:id="0">
    <w:p w14:paraId="788A9A27" w14:textId="77777777" w:rsidR="0022494D" w:rsidRDefault="0022494D" w:rsidP="002249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A64C" w14:textId="77777777" w:rsidR="0022494D" w:rsidRDefault="00224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96CB" w14:textId="77777777" w:rsidR="0022494D" w:rsidRDefault="00224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9F4" w14:textId="77777777" w:rsidR="0022494D" w:rsidRDefault="00224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FA86" w14:textId="77777777" w:rsidR="0022494D" w:rsidRDefault="0022494D" w:rsidP="0022494D">
      <w:pPr>
        <w:spacing w:after="0"/>
      </w:pPr>
      <w:r>
        <w:separator/>
      </w:r>
    </w:p>
  </w:footnote>
  <w:footnote w:type="continuationSeparator" w:id="0">
    <w:p w14:paraId="6C8C8F6E" w14:textId="77777777" w:rsidR="0022494D" w:rsidRDefault="0022494D" w:rsidP="002249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5B70" w14:textId="77777777" w:rsidR="0022494D" w:rsidRDefault="00224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05B0" w14:textId="235CDE40" w:rsidR="0022494D" w:rsidRDefault="00224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BCA0" w14:textId="77777777" w:rsidR="0022494D" w:rsidRDefault="0022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94F"/>
    <w:multiLevelType w:val="multilevel"/>
    <w:tmpl w:val="2E0C0980"/>
    <w:styleLink w:val="NestedNumbering"/>
    <w:lvl w:ilvl="0">
      <w:start w:val="1"/>
      <w:numFmt w:val="decimal"/>
      <w:pStyle w:val="NestedNumberingLevel1"/>
      <w:lvlText w:val="%1."/>
      <w:lvlJc w:val="left"/>
      <w:pPr>
        <w:ind w:left="720" w:hanging="720"/>
      </w:pPr>
      <w:rPr>
        <w:rFonts w:ascii="Arial" w:hAnsi="Arial" w:cs="Arial" w:hint="default"/>
        <w:sz w:val="26"/>
      </w:rPr>
    </w:lvl>
    <w:lvl w:ilvl="1">
      <w:start w:val="1"/>
      <w:numFmt w:val="decimal"/>
      <w:pStyle w:val="NestedNumberingLevel2"/>
      <w:lvlText w:val="%1.%2"/>
      <w:lvlJc w:val="left"/>
      <w:pPr>
        <w:ind w:left="720" w:hanging="720"/>
      </w:pPr>
      <w:rPr>
        <w:rFonts w:ascii="Arial" w:hAnsi="Arial" w:cs="Arial" w:hint="default"/>
        <w:b w:val="0"/>
        <w:i w:val="0"/>
        <w:sz w:val="20"/>
      </w:rPr>
    </w:lvl>
    <w:lvl w:ilvl="2">
      <w:start w:val="1"/>
      <w:numFmt w:val="lowerLetter"/>
      <w:pStyle w:val="NestedNumberingLevel3"/>
      <w:lvlText w:val="(%3)"/>
      <w:lvlJc w:val="left"/>
      <w:pPr>
        <w:ind w:left="1440" w:hanging="720"/>
      </w:pPr>
      <w:rPr>
        <w:rFonts w:ascii="Arial" w:hAnsi="Arial" w:cs="Arial" w:hint="default"/>
        <w:sz w:val="20"/>
      </w:rPr>
    </w:lvl>
    <w:lvl w:ilvl="3">
      <w:start w:val="1"/>
      <w:numFmt w:val="lowerRoman"/>
      <w:pStyle w:val="NestedNumberingLevel4"/>
      <w:lvlText w:val="(%4)"/>
      <w:lvlJc w:val="left"/>
      <w:pPr>
        <w:ind w:left="2160" w:hanging="720"/>
      </w:pPr>
      <w:rPr>
        <w:rFonts w:ascii="Arial" w:hAnsi="Arial" w:cs="Arial" w:hint="default"/>
        <w:sz w:val="20"/>
      </w:rPr>
    </w:lvl>
    <w:lvl w:ilvl="4">
      <w:start w:val="1"/>
      <w:numFmt w:val="none"/>
      <w:lvlText w:val=""/>
      <w:lvlJc w:val="left"/>
      <w:pPr>
        <w:ind w:left="0" w:firstLine="0"/>
      </w:pPr>
      <w:rPr>
        <w:rFonts w:ascii="Arial" w:hAnsi="Arial" w:cs="Arial" w:hint="default"/>
        <w:sz w:val="22"/>
      </w:rPr>
    </w:lvl>
    <w:lvl w:ilvl="5">
      <w:start w:val="1"/>
      <w:numFmt w:val="none"/>
      <w:lvlText w:val=""/>
      <w:lvlJc w:val="left"/>
      <w:pPr>
        <w:ind w:left="0" w:firstLine="0"/>
      </w:pPr>
      <w:rPr>
        <w:rFonts w:ascii="Arial" w:hAnsi="Arial" w:cs="Arial" w:hint="default"/>
        <w:sz w:val="22"/>
      </w:rPr>
    </w:lvl>
    <w:lvl w:ilvl="6">
      <w:start w:val="1"/>
      <w:numFmt w:val="none"/>
      <w:lvlText w:val=""/>
      <w:lvlJc w:val="left"/>
      <w:pPr>
        <w:ind w:left="0" w:firstLine="0"/>
      </w:pPr>
      <w:rPr>
        <w:rFonts w:ascii="Arial" w:hAnsi="Arial" w:cs="Arial" w:hint="default"/>
        <w:sz w:val="22"/>
      </w:rPr>
    </w:lvl>
    <w:lvl w:ilvl="7">
      <w:start w:val="1"/>
      <w:numFmt w:val="none"/>
      <w:lvlText w:val=""/>
      <w:lvlJc w:val="left"/>
      <w:pPr>
        <w:ind w:left="0" w:firstLine="0"/>
      </w:pPr>
      <w:rPr>
        <w:rFonts w:ascii="Arial" w:hAnsi="Arial" w:cs="Arial" w:hint="default"/>
        <w:sz w:val="22"/>
      </w:rPr>
    </w:lvl>
    <w:lvl w:ilvl="8">
      <w:start w:val="1"/>
      <w:numFmt w:val="none"/>
      <w:lvlText w:val=""/>
      <w:lvlJc w:val="left"/>
      <w:pPr>
        <w:ind w:left="0" w:firstLine="0"/>
      </w:pPr>
      <w:rPr>
        <w:rFonts w:ascii="Arial" w:hAnsi="Arial" w:cs="Arial" w:hint="default"/>
        <w:sz w:val="22"/>
      </w:rPr>
    </w:lvl>
  </w:abstractNum>
  <w:abstractNum w:abstractNumId="1" w15:restartNumberingAfterBreak="0">
    <w:nsid w:val="1A887F71"/>
    <w:multiLevelType w:val="multilevel"/>
    <w:tmpl w:val="10AE4754"/>
    <w:styleLink w:val="WWIntro"/>
    <w:lvl w:ilvl="0">
      <w:start w:val="1"/>
      <w:numFmt w:val="upperLetter"/>
      <w:pStyle w:val="WWIntroL1"/>
      <w:lvlText w:val="%1."/>
      <w:lvlJc w:val="left"/>
      <w:pPr>
        <w:ind w:left="720" w:hanging="720"/>
      </w:pPr>
      <w:rPr>
        <w:rFonts w:hint="default"/>
      </w:rPr>
    </w:lvl>
    <w:lvl w:ilvl="1">
      <w:start w:val="1"/>
      <w:numFmt w:val="lowerLetter"/>
      <w:pStyle w:val="WWIntroL2"/>
      <w:lvlText w:val="(%2)"/>
      <w:lvlJc w:val="left"/>
      <w:pPr>
        <w:ind w:left="1440" w:hanging="720"/>
      </w:pPr>
      <w:rPr>
        <w:rFonts w:hint="default"/>
      </w:rPr>
    </w:lvl>
    <w:lvl w:ilvl="2">
      <w:start w:val="1"/>
      <w:numFmt w:val="lowerRoman"/>
      <w:pStyle w:val="WWIntroL3"/>
      <w:lvlText w:val="(%3)"/>
      <w:lvlJc w:val="left"/>
      <w:pPr>
        <w:ind w:left="2160" w:hanging="72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DAE591E"/>
    <w:multiLevelType w:val="multilevel"/>
    <w:tmpl w:val="01AC8878"/>
    <w:styleLink w:val="SimpleNumbering"/>
    <w:lvl w:ilvl="0">
      <w:start w:val="1"/>
      <w:numFmt w:val="decimal"/>
      <w:pStyle w:val="SimpleNumberingLevel1"/>
      <w:lvlText w:val="%1."/>
      <w:lvlJc w:val="left"/>
      <w:pPr>
        <w:tabs>
          <w:tab w:val="num" w:pos="720"/>
        </w:tabs>
        <w:ind w:left="720" w:hanging="720"/>
      </w:pPr>
      <w:rPr>
        <w:rFonts w:ascii="Arial" w:hAnsi="Arial" w:cs="Arial" w:hint="default"/>
        <w:sz w:val="20"/>
      </w:rPr>
    </w:lvl>
    <w:lvl w:ilvl="1">
      <w:start w:val="1"/>
      <w:numFmt w:val="lowerLetter"/>
      <w:pStyle w:val="SimpleNumberingLevel2"/>
      <w:lvlText w:val="(%2)"/>
      <w:lvlJc w:val="left"/>
      <w:pPr>
        <w:tabs>
          <w:tab w:val="num" w:pos="1440"/>
        </w:tabs>
        <w:ind w:left="1440" w:hanging="720"/>
      </w:pPr>
      <w:rPr>
        <w:rFonts w:ascii="Arial" w:hAnsi="Arial" w:cs="Arial" w:hint="default"/>
        <w:sz w:val="20"/>
      </w:rPr>
    </w:lvl>
    <w:lvl w:ilvl="2">
      <w:start w:val="1"/>
      <w:numFmt w:val="lowerRoman"/>
      <w:pStyle w:val="SimpleNumberingLevel3"/>
      <w:lvlText w:val="(%3)"/>
      <w:lvlJc w:val="left"/>
      <w:pPr>
        <w:tabs>
          <w:tab w:val="num" w:pos="2160"/>
        </w:tabs>
        <w:ind w:left="2160" w:hanging="720"/>
      </w:pPr>
      <w:rPr>
        <w:rFonts w:ascii="Arial" w:hAnsi="Arial" w:cs="Arial" w:hint="default"/>
        <w:sz w:val="20"/>
      </w:rPr>
    </w:lvl>
    <w:lvl w:ilvl="3">
      <w:start w:val="1"/>
      <w:numFmt w:val="none"/>
      <w:lvlText w:val=""/>
      <w:lvlJc w:val="left"/>
      <w:pPr>
        <w:ind w:left="0" w:firstLine="0"/>
      </w:pPr>
      <w:rPr>
        <w:rFonts w:ascii="Arial" w:hAnsi="Arial" w:cs="Arial" w:hint="default"/>
        <w:sz w:val="22"/>
      </w:rPr>
    </w:lvl>
    <w:lvl w:ilvl="4">
      <w:start w:val="1"/>
      <w:numFmt w:val="none"/>
      <w:lvlText w:val=""/>
      <w:lvlJc w:val="left"/>
      <w:pPr>
        <w:ind w:left="0" w:firstLine="0"/>
      </w:pPr>
      <w:rPr>
        <w:rFonts w:ascii="Arial" w:hAnsi="Arial" w:cs="Arial" w:hint="default"/>
        <w:sz w:val="22"/>
      </w:rPr>
    </w:lvl>
    <w:lvl w:ilvl="5">
      <w:start w:val="1"/>
      <w:numFmt w:val="none"/>
      <w:lvlText w:val=""/>
      <w:lvlJc w:val="left"/>
      <w:pPr>
        <w:ind w:left="0" w:firstLine="0"/>
      </w:pPr>
      <w:rPr>
        <w:rFonts w:ascii="Arial" w:hAnsi="Arial" w:cs="Arial" w:hint="default"/>
        <w:sz w:val="22"/>
      </w:rPr>
    </w:lvl>
    <w:lvl w:ilvl="6">
      <w:start w:val="1"/>
      <w:numFmt w:val="none"/>
      <w:lvlText w:val=""/>
      <w:lvlJc w:val="left"/>
      <w:pPr>
        <w:ind w:left="0" w:firstLine="0"/>
      </w:pPr>
      <w:rPr>
        <w:rFonts w:ascii="Arial" w:hAnsi="Arial" w:cs="Arial" w:hint="default"/>
        <w:sz w:val="22"/>
      </w:rPr>
    </w:lvl>
    <w:lvl w:ilvl="7">
      <w:start w:val="1"/>
      <w:numFmt w:val="none"/>
      <w:lvlText w:val=""/>
      <w:lvlJc w:val="left"/>
      <w:pPr>
        <w:ind w:left="0" w:firstLine="0"/>
      </w:pPr>
      <w:rPr>
        <w:rFonts w:ascii="Arial" w:hAnsi="Arial" w:cs="Arial" w:hint="default"/>
        <w:sz w:val="22"/>
      </w:rPr>
    </w:lvl>
    <w:lvl w:ilvl="8">
      <w:start w:val="1"/>
      <w:numFmt w:val="none"/>
      <w:lvlText w:val=""/>
      <w:lvlJc w:val="left"/>
      <w:pPr>
        <w:ind w:left="0" w:firstLine="0"/>
      </w:pPr>
      <w:rPr>
        <w:rFonts w:ascii="Arial" w:hAnsi="Arial" w:cs="Arial" w:hint="default"/>
        <w:sz w:val="22"/>
      </w:rPr>
    </w:lvl>
  </w:abstractNum>
  <w:abstractNum w:abstractNumId="3" w15:restartNumberingAfterBreak="0">
    <w:nsid w:val="2ADD2005"/>
    <w:multiLevelType w:val="hybridMultilevel"/>
    <w:tmpl w:val="33940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42CB1"/>
    <w:multiLevelType w:val="multilevel"/>
    <w:tmpl w:val="5C800F74"/>
    <w:styleLink w:val="ScheduleNumbering"/>
    <w:lvl w:ilvl="0">
      <w:start w:val="1"/>
      <w:numFmt w:val="decimal"/>
      <w:pStyle w:val="ScheduleHeading"/>
      <w:suff w:val="space"/>
      <w:lvlText w:val="Schedule %1 |"/>
      <w:lvlJc w:val="left"/>
      <w:pPr>
        <w:ind w:left="0" w:firstLine="0"/>
      </w:pPr>
      <w:rPr>
        <w:rFonts w:hint="default"/>
      </w:rPr>
    </w:lvl>
    <w:lvl w:ilvl="1">
      <w:start w:val="1"/>
      <w:numFmt w:val="decimal"/>
      <w:pStyle w:val="ScheduleNumL1"/>
      <w:lvlText w:val="%2."/>
      <w:lvlJc w:val="left"/>
      <w:pPr>
        <w:ind w:left="720" w:hanging="720"/>
      </w:pPr>
      <w:rPr>
        <w:rFonts w:hint="default"/>
      </w:rPr>
    </w:lvl>
    <w:lvl w:ilvl="2">
      <w:start w:val="1"/>
      <w:numFmt w:val="decimal"/>
      <w:pStyle w:val="ScheduleNumL2"/>
      <w:lvlText w:val="%2.%3"/>
      <w:lvlJc w:val="left"/>
      <w:pPr>
        <w:ind w:left="720" w:hanging="720"/>
      </w:pPr>
      <w:rPr>
        <w:rFonts w:hint="default"/>
        <w:b w:val="0"/>
        <w:i w:val="0"/>
      </w:rPr>
    </w:lvl>
    <w:lvl w:ilvl="3">
      <w:start w:val="1"/>
      <w:numFmt w:val="lowerLetter"/>
      <w:pStyle w:val="ScheduleNumL3"/>
      <w:lvlText w:val="(%4)"/>
      <w:lvlJc w:val="left"/>
      <w:pPr>
        <w:ind w:left="1440" w:hanging="720"/>
      </w:pPr>
      <w:rPr>
        <w:rFonts w:hint="default"/>
      </w:rPr>
    </w:lvl>
    <w:lvl w:ilvl="4">
      <w:start w:val="1"/>
      <w:numFmt w:val="lowerRoman"/>
      <w:pStyle w:val="ScheduleNumL4"/>
      <w:lvlText w:val="(%5)"/>
      <w:lvlJc w:val="left"/>
      <w:pPr>
        <w:ind w:left="216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AE91454"/>
    <w:multiLevelType w:val="hybridMultilevel"/>
    <w:tmpl w:val="527CD9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3890482"/>
    <w:multiLevelType w:val="hybridMultilevel"/>
    <w:tmpl w:val="3EF0F210"/>
    <w:lvl w:ilvl="0" w:tplc="C5C01462">
      <w:start w:val="1"/>
      <w:numFmt w:val="decimal"/>
      <w:lvlText w:val="%1."/>
      <w:lvlJc w:val="left"/>
      <w:pPr>
        <w:ind w:left="870" w:hanging="87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6AF46964"/>
    <w:multiLevelType w:val="hybridMultilevel"/>
    <w:tmpl w:val="652EED5E"/>
    <w:lvl w:ilvl="0" w:tplc="3006AC5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C52268C"/>
    <w:multiLevelType w:val="hybridMultilevel"/>
    <w:tmpl w:val="1722CBFA"/>
    <w:lvl w:ilvl="0" w:tplc="AB5EDF42">
      <w:start w:val="1"/>
      <w:numFmt w:val="decimal"/>
      <w:pStyle w:val="NumberedParagraph"/>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48735589">
    <w:abstractNumId w:val="0"/>
  </w:num>
  <w:num w:numId="2" w16cid:durableId="77480676">
    <w:abstractNumId w:val="2"/>
  </w:num>
  <w:num w:numId="3" w16cid:durableId="409238108">
    <w:abstractNumId w:val="1"/>
  </w:num>
  <w:num w:numId="4" w16cid:durableId="1418361776">
    <w:abstractNumId w:val="4"/>
  </w:num>
  <w:num w:numId="5" w16cid:durableId="1721635526">
    <w:abstractNumId w:val="0"/>
  </w:num>
  <w:num w:numId="6" w16cid:durableId="1676614765">
    <w:abstractNumId w:val="2"/>
  </w:num>
  <w:num w:numId="7" w16cid:durableId="318000075">
    <w:abstractNumId w:val="1"/>
  </w:num>
  <w:num w:numId="8" w16cid:durableId="170920458">
    <w:abstractNumId w:val="4"/>
  </w:num>
  <w:num w:numId="9" w16cid:durableId="542450834">
    <w:abstractNumId w:val="3"/>
  </w:num>
  <w:num w:numId="10" w16cid:durableId="1362895484">
    <w:abstractNumId w:val="8"/>
  </w:num>
  <w:num w:numId="11" w16cid:durableId="1445031331">
    <w:abstractNumId w:val="6"/>
  </w:num>
  <w:num w:numId="12" w16cid:durableId="1176924611">
    <w:abstractNumId w:val="7"/>
  </w:num>
  <w:num w:numId="13" w16cid:durableId="113752612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pacing" w:val="standard"/>
  </w:docVars>
  <w:rsids>
    <w:rsidRoot w:val="00B6298F"/>
    <w:rsid w:val="00073BE7"/>
    <w:rsid w:val="00092C84"/>
    <w:rsid w:val="000A21E1"/>
    <w:rsid w:val="000A4EFC"/>
    <w:rsid w:val="000B5F1E"/>
    <w:rsid w:val="000B7414"/>
    <w:rsid w:val="000E093D"/>
    <w:rsid w:val="000E6FB6"/>
    <w:rsid w:val="0017053A"/>
    <w:rsid w:val="00180338"/>
    <w:rsid w:val="001F7FC6"/>
    <w:rsid w:val="00207A51"/>
    <w:rsid w:val="0022494D"/>
    <w:rsid w:val="002820C6"/>
    <w:rsid w:val="002B3421"/>
    <w:rsid w:val="002C5D5C"/>
    <w:rsid w:val="003059C7"/>
    <w:rsid w:val="00311741"/>
    <w:rsid w:val="00370E8C"/>
    <w:rsid w:val="003A7A8F"/>
    <w:rsid w:val="004D114E"/>
    <w:rsid w:val="00507660"/>
    <w:rsid w:val="00525619"/>
    <w:rsid w:val="005723FC"/>
    <w:rsid w:val="00584148"/>
    <w:rsid w:val="005D1BBE"/>
    <w:rsid w:val="006671DF"/>
    <w:rsid w:val="00677A7D"/>
    <w:rsid w:val="006A0A50"/>
    <w:rsid w:val="006B4F91"/>
    <w:rsid w:val="006C4E73"/>
    <w:rsid w:val="00727CCC"/>
    <w:rsid w:val="00861E2A"/>
    <w:rsid w:val="008901EB"/>
    <w:rsid w:val="0094262F"/>
    <w:rsid w:val="0098374F"/>
    <w:rsid w:val="00A12246"/>
    <w:rsid w:val="00A32B22"/>
    <w:rsid w:val="00A334F3"/>
    <w:rsid w:val="00AB3703"/>
    <w:rsid w:val="00AE4040"/>
    <w:rsid w:val="00B6298F"/>
    <w:rsid w:val="00C16A9B"/>
    <w:rsid w:val="00C3176D"/>
    <w:rsid w:val="00C5274F"/>
    <w:rsid w:val="00C71F2B"/>
    <w:rsid w:val="00CB4494"/>
    <w:rsid w:val="00D03FC1"/>
    <w:rsid w:val="00D73146"/>
    <w:rsid w:val="00DC792E"/>
    <w:rsid w:val="00DD24D7"/>
    <w:rsid w:val="00DD26A2"/>
    <w:rsid w:val="00DD3053"/>
    <w:rsid w:val="00DD6716"/>
    <w:rsid w:val="00E03025"/>
    <w:rsid w:val="00EA3AEA"/>
    <w:rsid w:val="00EA7718"/>
    <w:rsid w:val="00EC1C7A"/>
    <w:rsid w:val="00EF65A0"/>
    <w:rsid w:val="00F017B4"/>
    <w:rsid w:val="00F54F85"/>
    <w:rsid w:val="00F644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DFE85"/>
  <w15:docId w15:val="{74A4F206-B1D7-4278-87D9-119659CC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24" w:unhideWhenUsed="1"/>
    <w:lsdException w:name="heading 2" w:semiHidden="1" w:uiPriority="24" w:unhideWhenUsed="1"/>
    <w:lsdException w:name="heading 3" w:semiHidden="1" w:uiPriority="24" w:unhideWhenUsed="1"/>
    <w:lsdException w:name="heading 4" w:semiHidden="1" w:uiPriority="24" w:unhideWhenUsed="1"/>
    <w:lsdException w:name="heading 5" w:semiHidden="1" w:uiPriority="24"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703"/>
    <w:pPr>
      <w:spacing w:after="160"/>
    </w:pPr>
    <w:rPr>
      <w:rFonts w:eastAsia="Times New Roman"/>
    </w:rPr>
  </w:style>
  <w:style w:type="paragraph" w:styleId="Heading1">
    <w:name w:val="heading 1"/>
    <w:basedOn w:val="Normal"/>
    <w:next w:val="Normal"/>
    <w:link w:val="Heading1Char"/>
    <w:uiPriority w:val="24"/>
    <w:semiHidden/>
    <w:unhideWhenUsed/>
    <w:rsid w:val="009837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24"/>
    <w:unhideWhenUsed/>
    <w:rsid w:val="009837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24"/>
    <w:semiHidden/>
    <w:unhideWhenUsed/>
    <w:rsid w:val="009837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24"/>
    <w:semiHidden/>
    <w:unhideWhenUsed/>
    <w:rsid w:val="009837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24"/>
    <w:semiHidden/>
    <w:unhideWhenUsed/>
    <w:rsid w:val="0098374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24"/>
    <w:semiHidden/>
    <w:rsid w:val="0098374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24"/>
    <w:semiHidden/>
    <w:rsid w:val="0098374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24"/>
    <w:semiHidden/>
    <w:rsid w:val="009837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4"/>
    <w:semiHidden/>
    <w:rsid w:val="009837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estedNumbering">
    <w:name w:val="Nested Numbering"/>
    <w:uiPriority w:val="99"/>
    <w:rsid w:val="00AB3703"/>
    <w:pPr>
      <w:numPr>
        <w:numId w:val="1"/>
      </w:numPr>
    </w:pPr>
  </w:style>
  <w:style w:type="paragraph" w:customStyle="1" w:styleId="NestedNumberingLevel4">
    <w:name w:val="Nested Numbering Level 4"/>
    <w:uiPriority w:val="4"/>
    <w:qFormat/>
    <w:rsid w:val="00AB3703"/>
    <w:pPr>
      <w:numPr>
        <w:ilvl w:val="3"/>
        <w:numId w:val="5"/>
      </w:numPr>
      <w:spacing w:after="160"/>
      <w:outlineLvl w:val="3"/>
    </w:pPr>
    <w:rPr>
      <w:rFonts w:eastAsia="Times New Roman" w:cs="Arial"/>
      <w:lang w:eastAsia="en-GB"/>
    </w:rPr>
  </w:style>
  <w:style w:type="paragraph" w:customStyle="1" w:styleId="NestedNumberingLevel3">
    <w:name w:val="Nested Numbering Level 3"/>
    <w:uiPriority w:val="4"/>
    <w:qFormat/>
    <w:rsid w:val="00AB3703"/>
    <w:pPr>
      <w:numPr>
        <w:ilvl w:val="2"/>
        <w:numId w:val="5"/>
      </w:numPr>
      <w:spacing w:after="160"/>
      <w:outlineLvl w:val="2"/>
    </w:pPr>
    <w:rPr>
      <w:rFonts w:eastAsia="Times New Roman" w:cs="Arial"/>
      <w:lang w:eastAsia="en-GB"/>
    </w:rPr>
  </w:style>
  <w:style w:type="paragraph" w:customStyle="1" w:styleId="NestedNumberingLevel2">
    <w:name w:val="Nested Numbering Level 2"/>
    <w:uiPriority w:val="4"/>
    <w:qFormat/>
    <w:rsid w:val="00AB3703"/>
    <w:pPr>
      <w:numPr>
        <w:ilvl w:val="1"/>
        <w:numId w:val="5"/>
      </w:numPr>
      <w:spacing w:after="160"/>
      <w:outlineLvl w:val="1"/>
    </w:pPr>
    <w:rPr>
      <w:rFonts w:eastAsia="Times New Roman" w:cs="Arial"/>
      <w:lang w:eastAsia="en-GB"/>
    </w:rPr>
  </w:style>
  <w:style w:type="paragraph" w:customStyle="1" w:styleId="NestedNumberingLevel1">
    <w:name w:val="Nested Numbering Level 1"/>
    <w:next w:val="NestedNumberingLevel2"/>
    <w:uiPriority w:val="4"/>
    <w:qFormat/>
    <w:rsid w:val="00AB3703"/>
    <w:pPr>
      <w:keepNext/>
      <w:keepLines/>
      <w:numPr>
        <w:numId w:val="5"/>
      </w:numPr>
      <w:pBdr>
        <w:bottom w:val="single" w:sz="4" w:space="2" w:color="auto"/>
      </w:pBdr>
      <w:tabs>
        <w:tab w:val="left" w:pos="720"/>
      </w:tabs>
      <w:spacing w:before="240" w:after="160"/>
      <w:outlineLvl w:val="0"/>
    </w:pPr>
    <w:rPr>
      <w:rFonts w:eastAsia="Times New Roman" w:cs="Arial"/>
      <w:b/>
      <w:sz w:val="26"/>
      <w:lang w:eastAsia="en-GB"/>
    </w:rPr>
  </w:style>
  <w:style w:type="numbering" w:customStyle="1" w:styleId="SimpleNumbering">
    <w:name w:val="Simple Numbering"/>
    <w:uiPriority w:val="99"/>
    <w:rsid w:val="00AB3703"/>
    <w:pPr>
      <w:numPr>
        <w:numId w:val="2"/>
      </w:numPr>
    </w:pPr>
  </w:style>
  <w:style w:type="paragraph" w:customStyle="1" w:styleId="SimpleNumberingLevel3">
    <w:name w:val="Simple Numbering Level 3"/>
    <w:uiPriority w:val="6"/>
    <w:qFormat/>
    <w:rsid w:val="00AB3703"/>
    <w:pPr>
      <w:numPr>
        <w:ilvl w:val="2"/>
        <w:numId w:val="6"/>
      </w:numPr>
      <w:spacing w:after="160"/>
    </w:pPr>
    <w:rPr>
      <w:rFonts w:eastAsia="Times New Roman" w:cs="Arial"/>
      <w:lang w:eastAsia="en-GB"/>
    </w:rPr>
  </w:style>
  <w:style w:type="paragraph" w:customStyle="1" w:styleId="SimpleNumberingLevel2">
    <w:name w:val="Simple Numbering Level 2"/>
    <w:uiPriority w:val="6"/>
    <w:qFormat/>
    <w:rsid w:val="00AB3703"/>
    <w:pPr>
      <w:numPr>
        <w:ilvl w:val="1"/>
        <w:numId w:val="6"/>
      </w:numPr>
      <w:spacing w:after="160"/>
    </w:pPr>
    <w:rPr>
      <w:rFonts w:eastAsia="Times New Roman" w:cs="Arial"/>
      <w:lang w:eastAsia="en-GB"/>
    </w:rPr>
  </w:style>
  <w:style w:type="paragraph" w:customStyle="1" w:styleId="SimpleNumberingLevel1">
    <w:name w:val="Simple Numbering Level 1"/>
    <w:uiPriority w:val="6"/>
    <w:qFormat/>
    <w:rsid w:val="00AB3703"/>
    <w:pPr>
      <w:numPr>
        <w:numId w:val="6"/>
      </w:numPr>
      <w:spacing w:after="160"/>
    </w:pPr>
    <w:rPr>
      <w:rFonts w:eastAsia="Times New Roman" w:cs="Arial"/>
      <w:lang w:eastAsia="en-GB"/>
    </w:rPr>
  </w:style>
  <w:style w:type="paragraph" w:customStyle="1" w:styleId="Heading">
    <w:name w:val="Heading"/>
    <w:basedOn w:val="Normal"/>
    <w:next w:val="Normal"/>
    <w:uiPriority w:val="7"/>
    <w:qFormat/>
    <w:rsid w:val="00AB3703"/>
    <w:pPr>
      <w:keepNext/>
      <w:keepLines/>
    </w:pPr>
    <w:rPr>
      <w:b/>
    </w:rPr>
  </w:style>
  <w:style w:type="paragraph" w:customStyle="1" w:styleId="SubHeading">
    <w:name w:val="Sub Heading"/>
    <w:basedOn w:val="Normal"/>
    <w:next w:val="Normal"/>
    <w:uiPriority w:val="7"/>
    <w:qFormat/>
    <w:rsid w:val="00AB3703"/>
    <w:pPr>
      <w:keepNext/>
      <w:keepLines/>
    </w:pPr>
    <w:rPr>
      <w:i/>
    </w:rPr>
  </w:style>
  <w:style w:type="paragraph" w:customStyle="1" w:styleId="Headingnonumber">
    <w:name w:val="Heading (no number)"/>
    <w:next w:val="Normal"/>
    <w:link w:val="HeadingnonumberChar"/>
    <w:uiPriority w:val="5"/>
    <w:qFormat/>
    <w:rsid w:val="00AB3703"/>
    <w:pPr>
      <w:keepNext/>
      <w:keepLines/>
      <w:spacing w:before="240" w:after="160"/>
      <w:outlineLvl w:val="0"/>
    </w:pPr>
    <w:rPr>
      <w:rFonts w:eastAsia="Times New Roman"/>
      <w:b/>
      <w:sz w:val="26"/>
    </w:rPr>
  </w:style>
  <w:style w:type="character" w:customStyle="1" w:styleId="HeadingnonumberChar">
    <w:name w:val="Heading (no number) Char"/>
    <w:basedOn w:val="DefaultParagraphFont"/>
    <w:link w:val="Headingnonumber"/>
    <w:uiPriority w:val="5"/>
    <w:rsid w:val="00AB3703"/>
    <w:rPr>
      <w:rFonts w:eastAsia="Times New Roman"/>
      <w:b/>
      <w:sz w:val="26"/>
    </w:rPr>
  </w:style>
  <w:style w:type="paragraph" w:styleId="NormalIndent">
    <w:name w:val="Normal Indent"/>
    <w:rsid w:val="00AB3703"/>
    <w:pPr>
      <w:spacing w:after="160"/>
      <w:ind w:left="720"/>
    </w:pPr>
    <w:rPr>
      <w:rFonts w:eastAsia="Times New Roman"/>
    </w:rPr>
  </w:style>
  <w:style w:type="numbering" w:customStyle="1" w:styleId="WWIntro">
    <w:name w:val="WW Intro"/>
    <w:uiPriority w:val="99"/>
    <w:rsid w:val="00AB3703"/>
    <w:pPr>
      <w:numPr>
        <w:numId w:val="3"/>
      </w:numPr>
    </w:pPr>
  </w:style>
  <w:style w:type="paragraph" w:customStyle="1" w:styleId="WWIntroL1">
    <w:name w:val="WW Intro L1"/>
    <w:uiPriority w:val="11"/>
    <w:qFormat/>
    <w:rsid w:val="00AB3703"/>
    <w:pPr>
      <w:numPr>
        <w:numId w:val="7"/>
      </w:numPr>
      <w:spacing w:after="160"/>
    </w:pPr>
    <w:rPr>
      <w:rFonts w:eastAsia="Times New Roman"/>
    </w:rPr>
  </w:style>
  <w:style w:type="paragraph" w:customStyle="1" w:styleId="WWIntroL2">
    <w:name w:val="WW Intro L2"/>
    <w:basedOn w:val="WWIntroL1"/>
    <w:uiPriority w:val="11"/>
    <w:rsid w:val="00AB3703"/>
    <w:pPr>
      <w:numPr>
        <w:ilvl w:val="1"/>
      </w:numPr>
    </w:pPr>
  </w:style>
  <w:style w:type="paragraph" w:customStyle="1" w:styleId="WWIntroL3">
    <w:name w:val="WW Intro L3"/>
    <w:basedOn w:val="WWIntroL1"/>
    <w:uiPriority w:val="11"/>
    <w:rsid w:val="00AB3703"/>
    <w:pPr>
      <w:numPr>
        <w:ilvl w:val="2"/>
      </w:numPr>
    </w:pPr>
  </w:style>
  <w:style w:type="paragraph" w:styleId="NoSpacing">
    <w:name w:val="No Spacing"/>
    <w:uiPriority w:val="99"/>
    <w:rsid w:val="000E093D"/>
    <w:rPr>
      <w:rFonts w:eastAsia="Times New Roman" w:cs="Arial"/>
    </w:rPr>
  </w:style>
  <w:style w:type="paragraph" w:styleId="Title">
    <w:name w:val="Title"/>
    <w:basedOn w:val="Normal"/>
    <w:next w:val="Normal"/>
    <w:link w:val="TitleChar"/>
    <w:semiHidden/>
    <w:rsid w:val="000E093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0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0E093D"/>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093D"/>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semiHidden/>
    <w:rsid w:val="000E093D"/>
    <w:rPr>
      <w:i/>
      <w:iCs/>
    </w:rPr>
  </w:style>
  <w:style w:type="character" w:styleId="SubtleEmphasis">
    <w:name w:val="Subtle Emphasis"/>
    <w:basedOn w:val="DefaultParagraphFont"/>
    <w:uiPriority w:val="19"/>
    <w:semiHidden/>
    <w:rsid w:val="000E093D"/>
    <w:rPr>
      <w:i/>
      <w:iCs/>
      <w:color w:val="404040" w:themeColor="text1" w:themeTint="BF"/>
    </w:rPr>
  </w:style>
  <w:style w:type="character" w:styleId="IntenseEmphasis">
    <w:name w:val="Intense Emphasis"/>
    <w:basedOn w:val="DefaultParagraphFont"/>
    <w:uiPriority w:val="21"/>
    <w:semiHidden/>
    <w:rsid w:val="000E093D"/>
    <w:rPr>
      <w:i/>
      <w:iCs/>
      <w:color w:val="4F81BD" w:themeColor="accent1"/>
    </w:rPr>
  </w:style>
  <w:style w:type="character" w:styleId="Strong">
    <w:name w:val="Strong"/>
    <w:basedOn w:val="DefaultParagraphFont"/>
    <w:semiHidden/>
    <w:rsid w:val="000E093D"/>
    <w:rPr>
      <w:b/>
      <w:bCs/>
    </w:rPr>
  </w:style>
  <w:style w:type="paragraph" w:styleId="IntenseQuote">
    <w:name w:val="Intense Quote"/>
    <w:basedOn w:val="Normal"/>
    <w:next w:val="Normal"/>
    <w:link w:val="IntenseQuoteChar"/>
    <w:uiPriority w:val="30"/>
    <w:semiHidden/>
    <w:rsid w:val="000E09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093D"/>
    <w:rPr>
      <w:rFonts w:eastAsia="Times New Roman"/>
      <w:i/>
      <w:iCs/>
      <w:color w:val="4F81BD" w:themeColor="accent1"/>
    </w:rPr>
  </w:style>
  <w:style w:type="paragraph" w:styleId="Quote">
    <w:name w:val="Quote"/>
    <w:basedOn w:val="Normal"/>
    <w:next w:val="Normal"/>
    <w:link w:val="QuoteChar"/>
    <w:uiPriority w:val="29"/>
    <w:semiHidden/>
    <w:rsid w:val="000E093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E093D"/>
    <w:rPr>
      <w:rFonts w:eastAsia="Times New Roman"/>
      <w:i/>
      <w:iCs/>
      <w:color w:val="404040" w:themeColor="text1" w:themeTint="BF"/>
    </w:rPr>
  </w:style>
  <w:style w:type="character" w:styleId="SubtleReference">
    <w:name w:val="Subtle Reference"/>
    <w:basedOn w:val="DefaultParagraphFont"/>
    <w:uiPriority w:val="31"/>
    <w:semiHidden/>
    <w:rsid w:val="000E093D"/>
    <w:rPr>
      <w:smallCaps/>
      <w:color w:val="5A5A5A" w:themeColor="text1" w:themeTint="A5"/>
    </w:rPr>
  </w:style>
  <w:style w:type="character" w:styleId="IntenseReference">
    <w:name w:val="Intense Reference"/>
    <w:basedOn w:val="DefaultParagraphFont"/>
    <w:uiPriority w:val="32"/>
    <w:semiHidden/>
    <w:rsid w:val="000E093D"/>
    <w:rPr>
      <w:b/>
      <w:bCs/>
      <w:smallCaps/>
      <w:color w:val="4F81BD" w:themeColor="accent1"/>
      <w:spacing w:val="5"/>
    </w:rPr>
  </w:style>
  <w:style w:type="character" w:styleId="BookTitle">
    <w:name w:val="Book Title"/>
    <w:basedOn w:val="DefaultParagraphFont"/>
    <w:uiPriority w:val="33"/>
    <w:semiHidden/>
    <w:rsid w:val="000E093D"/>
    <w:rPr>
      <w:b/>
      <w:bCs/>
      <w:i/>
      <w:iCs/>
      <w:spacing w:val="5"/>
    </w:rPr>
  </w:style>
  <w:style w:type="paragraph" w:styleId="ListParagraph">
    <w:name w:val="List Paragraph"/>
    <w:aliases w:val="Rec para,List Paragraph1,Recommendation,List Paragraph11,Dot pt,F5 List Paragraph,No Spacing1,List Paragraph Char Char Char,Indicator Text,Numbered Para 1,Colorful List - Accent 11,MAIN CONTENT,List Paragraph12,List Paragraph2,L"/>
    <w:basedOn w:val="Normal"/>
    <w:link w:val="ListParagraphChar"/>
    <w:uiPriority w:val="1"/>
    <w:qFormat/>
    <w:rsid w:val="000E093D"/>
    <w:pPr>
      <w:ind w:left="720"/>
      <w:contextualSpacing/>
    </w:pPr>
  </w:style>
  <w:style w:type="paragraph" w:styleId="MessageHeader">
    <w:name w:val="Message Header"/>
    <w:basedOn w:val="Normal"/>
    <w:link w:val="MessageHeaderChar"/>
    <w:semiHidden/>
    <w:unhideWhenUsed/>
    <w:rsid w:val="000E093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E093D"/>
    <w:rPr>
      <w:rFonts w:asciiTheme="majorHAnsi" w:eastAsiaTheme="majorEastAsia" w:hAnsiTheme="majorHAnsi" w:cstheme="majorBidi"/>
      <w:sz w:val="24"/>
      <w:szCs w:val="24"/>
      <w:shd w:val="pct20" w:color="auto" w:fill="auto"/>
    </w:rPr>
  </w:style>
  <w:style w:type="paragraph" w:styleId="MacroText">
    <w:name w:val="macro"/>
    <w:link w:val="MacroTextChar"/>
    <w:semiHidden/>
    <w:unhideWhenUsed/>
    <w:rsid w:val="000E093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rPr>
  </w:style>
  <w:style w:type="character" w:customStyle="1" w:styleId="MacroTextChar">
    <w:name w:val="Macro Text Char"/>
    <w:basedOn w:val="DefaultParagraphFont"/>
    <w:link w:val="MacroText"/>
    <w:semiHidden/>
    <w:rsid w:val="000E093D"/>
    <w:rPr>
      <w:rFonts w:ascii="Consolas" w:eastAsia="Times New Roman" w:hAnsi="Consolas"/>
    </w:rPr>
  </w:style>
  <w:style w:type="character" w:customStyle="1" w:styleId="Heading1Char">
    <w:name w:val="Heading 1 Char"/>
    <w:basedOn w:val="DefaultParagraphFont"/>
    <w:link w:val="Heading1"/>
    <w:uiPriority w:val="24"/>
    <w:semiHidden/>
    <w:rsid w:val="000E09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24"/>
    <w:rsid w:val="000E093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24"/>
    <w:semiHidden/>
    <w:rsid w:val="000E093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24"/>
    <w:semiHidden/>
    <w:rsid w:val="000E093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24"/>
    <w:semiHidden/>
    <w:rsid w:val="000E093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24"/>
    <w:semiHidden/>
    <w:rsid w:val="000E093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24"/>
    <w:semiHidden/>
    <w:rsid w:val="000E093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24"/>
    <w:semiHidden/>
    <w:rsid w:val="000E09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24"/>
    <w:semiHidden/>
    <w:rsid w:val="000E093D"/>
    <w:rPr>
      <w:rFonts w:asciiTheme="majorHAnsi" w:eastAsiaTheme="majorEastAsia" w:hAnsiTheme="majorHAnsi" w:cstheme="majorBidi"/>
      <w:i/>
      <w:iCs/>
      <w:color w:val="272727" w:themeColor="text1" w:themeTint="D8"/>
      <w:sz w:val="21"/>
      <w:szCs w:val="21"/>
    </w:rPr>
  </w:style>
  <w:style w:type="numbering" w:customStyle="1" w:styleId="ScheduleNumbering">
    <w:name w:val="Schedule Numbering"/>
    <w:uiPriority w:val="99"/>
    <w:rsid w:val="00AB3703"/>
    <w:pPr>
      <w:numPr>
        <w:numId w:val="4"/>
      </w:numPr>
    </w:pPr>
  </w:style>
  <w:style w:type="paragraph" w:customStyle="1" w:styleId="ScheduleNumL4">
    <w:name w:val="Schedule Num L4"/>
    <w:basedOn w:val="Normal"/>
    <w:uiPriority w:val="14"/>
    <w:qFormat/>
    <w:rsid w:val="00AB3703"/>
    <w:pPr>
      <w:numPr>
        <w:ilvl w:val="4"/>
        <w:numId w:val="8"/>
      </w:numPr>
    </w:pPr>
  </w:style>
  <w:style w:type="paragraph" w:customStyle="1" w:styleId="ScheduleNumL3">
    <w:name w:val="Schedule Num L3"/>
    <w:basedOn w:val="Normal"/>
    <w:uiPriority w:val="14"/>
    <w:qFormat/>
    <w:rsid w:val="00AB3703"/>
    <w:pPr>
      <w:numPr>
        <w:ilvl w:val="3"/>
        <w:numId w:val="8"/>
      </w:numPr>
    </w:pPr>
  </w:style>
  <w:style w:type="paragraph" w:customStyle="1" w:styleId="ScheduleNumL2">
    <w:name w:val="Schedule Num L2"/>
    <w:basedOn w:val="Normal"/>
    <w:uiPriority w:val="14"/>
    <w:qFormat/>
    <w:rsid w:val="00AB3703"/>
    <w:pPr>
      <w:numPr>
        <w:ilvl w:val="2"/>
        <w:numId w:val="8"/>
      </w:numPr>
    </w:pPr>
  </w:style>
  <w:style w:type="paragraph" w:customStyle="1" w:styleId="ScheduleNumL1">
    <w:name w:val="Schedule Num L1"/>
    <w:basedOn w:val="Normal"/>
    <w:next w:val="ScheduleNumL2"/>
    <w:uiPriority w:val="14"/>
    <w:qFormat/>
    <w:rsid w:val="00AB3703"/>
    <w:pPr>
      <w:numPr>
        <w:ilvl w:val="1"/>
        <w:numId w:val="8"/>
      </w:numPr>
      <w:pBdr>
        <w:bottom w:val="single" w:sz="4" w:space="2" w:color="auto"/>
      </w:pBdr>
      <w:spacing w:before="120"/>
    </w:pPr>
    <w:rPr>
      <w:b/>
      <w:sz w:val="26"/>
    </w:rPr>
  </w:style>
  <w:style w:type="paragraph" w:customStyle="1" w:styleId="ScheduleSpacer">
    <w:name w:val="Schedule Spacer"/>
    <w:basedOn w:val="Normal"/>
    <w:next w:val="ScheduleNumL1"/>
    <w:uiPriority w:val="99"/>
    <w:qFormat/>
    <w:rsid w:val="00AB3703"/>
    <w:pPr>
      <w:spacing w:after="0"/>
    </w:pPr>
    <w:rPr>
      <w:sz w:val="16"/>
    </w:rPr>
  </w:style>
  <w:style w:type="paragraph" w:customStyle="1" w:styleId="ScheduleHeading">
    <w:name w:val="Schedule Heading"/>
    <w:basedOn w:val="Normal"/>
    <w:next w:val="ScheduleSpacer"/>
    <w:uiPriority w:val="14"/>
    <w:qFormat/>
    <w:rsid w:val="00AB3703"/>
    <w:pPr>
      <w:keepNext/>
      <w:keepLines/>
      <w:pageBreakBefore/>
      <w:numPr>
        <w:numId w:val="8"/>
      </w:numPr>
      <w:pBdr>
        <w:bottom w:val="single" w:sz="4" w:space="2" w:color="auto"/>
      </w:pBdr>
      <w:spacing w:after="120"/>
    </w:pPr>
    <w:rPr>
      <w:b/>
      <w:sz w:val="26"/>
    </w:rPr>
  </w:style>
  <w:style w:type="character" w:customStyle="1" w:styleId="ListParagraphChar">
    <w:name w:val="List Paragraph Char"/>
    <w:aliases w:val="Rec para Char,List Paragraph1 Char,Recommendation Char,List Paragraph11 Char,Dot pt Char,F5 List Paragraph Char,No Spacing1 Char,List Paragraph Char Char Char Char,Indicator Text Char,Numbered Para 1 Char,MAIN CONTENT Char,L Char"/>
    <w:basedOn w:val="DefaultParagraphFont"/>
    <w:link w:val="ListParagraph"/>
    <w:uiPriority w:val="1"/>
    <w:locked/>
    <w:rsid w:val="003059C7"/>
    <w:rPr>
      <w:rFonts w:eastAsia="Times New Roman"/>
    </w:rPr>
  </w:style>
  <w:style w:type="table" w:styleId="TableGrid">
    <w:name w:val="Table Grid"/>
    <w:basedOn w:val="TableNormal"/>
    <w:rsid w:val="003059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qFormat/>
    <w:rsid w:val="003059C7"/>
    <w:pPr>
      <w:numPr>
        <w:numId w:val="10"/>
      </w:numPr>
      <w:tabs>
        <w:tab w:val="left" w:pos="454"/>
      </w:tabs>
      <w:spacing w:before="240" w:after="0" w:line="276" w:lineRule="auto"/>
      <w:ind w:left="454" w:hanging="454"/>
    </w:pPr>
    <w:rPr>
      <w:rFonts w:eastAsiaTheme="minorHAnsi" w:cstheme="minorBidi"/>
      <w:sz w:val="22"/>
      <w:szCs w:val="22"/>
      <w:lang w:eastAsia="en-US"/>
    </w:rPr>
  </w:style>
  <w:style w:type="paragraph" w:customStyle="1" w:styleId="Table">
    <w:name w:val="Table"/>
    <w:basedOn w:val="Normal"/>
    <w:rsid w:val="003059C7"/>
    <w:pPr>
      <w:framePr w:wrap="around" w:vAnchor="text" w:hAnchor="text" w:y="1"/>
      <w:tabs>
        <w:tab w:val="left" w:pos="454"/>
      </w:tabs>
      <w:spacing w:before="60" w:after="60"/>
    </w:pPr>
    <w:rPr>
      <w:rFonts w:eastAsiaTheme="minorHAnsi" w:cstheme="minorBidi"/>
      <w:szCs w:val="22"/>
      <w:lang w:eastAsia="en-US"/>
    </w:rPr>
  </w:style>
  <w:style w:type="table" w:customStyle="1" w:styleId="TableGrid1">
    <w:name w:val="Table Grid1"/>
    <w:basedOn w:val="TableNormal"/>
    <w:next w:val="TableGrid"/>
    <w:rsid w:val="003059C7"/>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2494D"/>
    <w:pPr>
      <w:tabs>
        <w:tab w:val="center" w:pos="4513"/>
        <w:tab w:val="right" w:pos="9026"/>
      </w:tabs>
      <w:spacing w:after="0"/>
    </w:pPr>
  </w:style>
  <w:style w:type="character" w:customStyle="1" w:styleId="HeaderChar">
    <w:name w:val="Header Char"/>
    <w:basedOn w:val="DefaultParagraphFont"/>
    <w:link w:val="Header"/>
    <w:rsid w:val="0022494D"/>
    <w:rPr>
      <w:rFonts w:eastAsia="Times New Roman"/>
    </w:rPr>
  </w:style>
  <w:style w:type="paragraph" w:styleId="Footer">
    <w:name w:val="footer"/>
    <w:basedOn w:val="Normal"/>
    <w:link w:val="FooterChar"/>
    <w:unhideWhenUsed/>
    <w:rsid w:val="0022494D"/>
    <w:pPr>
      <w:tabs>
        <w:tab w:val="center" w:pos="4513"/>
        <w:tab w:val="right" w:pos="9026"/>
      </w:tabs>
      <w:spacing w:after="0"/>
    </w:pPr>
  </w:style>
  <w:style w:type="character" w:customStyle="1" w:styleId="FooterChar">
    <w:name w:val="Footer Char"/>
    <w:basedOn w:val="DefaultParagraphFont"/>
    <w:link w:val="Footer"/>
    <w:rsid w:val="0022494D"/>
    <w:rPr>
      <w:rFonts w:eastAsia="Times New Roman"/>
    </w:rPr>
  </w:style>
  <w:style w:type="paragraph" w:styleId="Revision">
    <w:name w:val="Revision"/>
    <w:hidden/>
    <w:uiPriority w:val="99"/>
    <w:semiHidden/>
    <w:rsid w:val="00A1224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imanage.xml" Type="http://schemas.openxmlformats.org/officeDocument/2006/relationships/customXml" Target="/customXML/item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Evans\appdata\Roaming\Microsoft\Word\Workgroup\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ACTIVE!10900931.1</documentid>
  <senderid>KATHRYN.EVANS@WYNNWILLIAMS.CO.NZ</senderid>
  <senderemail>KATHRYN.EVANS@WYNNWILLIAMS.CO.NZ</senderemail>
  <lastmodified>2026-02-09T13:46:00.0000000+13:00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52A46-D895-4BAC-9388-EA5BBC0DF4F5}">
  <ds:schemaRefs>
    <ds:schemaRef ds:uri="http://schemas.openxmlformats.org/officeDocument/2006/bibliography"/>
  </ds:schemaRefs>
</ds:datastoreItem>
</file>

<file path=customXml/itemProps3.xml><?xml version="1.0" encoding="utf-8"?>
<ds:datastoreItem xmlns:ds="http://schemas.openxmlformats.org/officeDocument/2006/customXml" ds:itemID="{387F3524-F12E-4E38-819F-C5F5C69F955A}"/>
</file>

<file path=customXml/itemProps4.xml><?xml version="1.0" encoding="utf-8"?>
<ds:datastoreItem xmlns:ds="http://schemas.openxmlformats.org/officeDocument/2006/customXml" ds:itemID="{5A058A02-94B1-44A4-B56E-2AD5B87C47EF}"/>
</file>

<file path=customXml/itemProps5.xml><?xml version="1.0" encoding="utf-8"?>
<ds:datastoreItem xmlns:ds="http://schemas.openxmlformats.org/officeDocument/2006/customXml" ds:itemID="{9E1DC6EB-CF92-4F46-AB3E-0BCD95FF4D56}"/>
</file>

<file path=docProps/app.xml><?xml version="1.0" encoding="utf-8"?>
<Properties xmlns="http://schemas.openxmlformats.org/officeDocument/2006/extended-properties" xmlns:vt="http://schemas.openxmlformats.org/officeDocument/2006/docPropsVTypes">
  <Template>Document</Template>
  <TotalTime>6</TotalTime>
  <Pages>5</Pages>
  <Words>474</Words>
  <Characters>2350</Characters>
  <Application>Microsoft Office Word</Application>
  <DocSecurity>0</DocSecurity>
  <Lines>123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Wynn Williams</dc:creator>
  <cp:lastModifiedBy>Wynn Williams</cp:lastModifiedBy>
  <cp:revision>13</cp:revision>
  <dcterms:created xsi:type="dcterms:W3CDTF">2026-02-09T00:41:00Z</dcterms:created>
  <dcterms:modified xsi:type="dcterms:W3CDTF">2026-02-09T00:46:00Z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WW_Template">
    <vt:lpwstr>Document.dotm</vt:lpwstr>
  </property>
</Properties>
</file>